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B375E" w14:textId="4491501A" w:rsidR="0088144E"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noProof/>
          <w:szCs w:val="24"/>
        </w:rPr>
        <w:drawing>
          <wp:inline distT="0" distB="0" distL="0" distR="0" wp14:anchorId="54380205" wp14:editId="03B2645E">
            <wp:extent cx="6098" cy="3048"/>
            <wp:effectExtent l="0" t="0" r="0" b="0"/>
            <wp:docPr id="2210" name="Picture 2210"/>
            <wp:cNvGraphicFramePr/>
            <a:graphic xmlns:a="http://schemas.openxmlformats.org/drawingml/2006/main">
              <a:graphicData uri="http://schemas.openxmlformats.org/drawingml/2006/picture">
                <pic:pic xmlns:pic="http://schemas.openxmlformats.org/drawingml/2006/picture">
                  <pic:nvPicPr>
                    <pic:cNvPr id="2210" name="Picture 2210"/>
                    <pic:cNvPicPr/>
                  </pic:nvPicPr>
                  <pic:blipFill>
                    <a:blip r:embed="rId5"/>
                    <a:stretch>
                      <a:fillRect/>
                    </a:stretch>
                  </pic:blipFill>
                  <pic:spPr>
                    <a:xfrm>
                      <a:off x="0" y="0"/>
                      <a:ext cx="6098" cy="3048"/>
                    </a:xfrm>
                    <a:prstGeom prst="rect">
                      <a:avLst/>
                    </a:prstGeom>
                  </pic:spPr>
                </pic:pic>
              </a:graphicData>
            </a:graphic>
          </wp:inline>
        </w:drawing>
      </w:r>
      <w:r w:rsidR="0088144E" w:rsidRPr="000F73E2">
        <w:rPr>
          <w:rFonts w:ascii="Arial" w:hAnsi="Arial" w:cs="Arial"/>
          <w:b/>
          <w:bCs/>
          <w:szCs w:val="24"/>
        </w:rPr>
        <w:t>Rahmenvereinbarung</w:t>
      </w:r>
    </w:p>
    <w:p w14:paraId="7E080BA7" w14:textId="77777777" w:rsidR="0088144E" w:rsidRPr="000F73E2" w:rsidRDefault="0088144E" w:rsidP="008F1E75">
      <w:pPr>
        <w:spacing w:after="0" w:line="259" w:lineRule="auto"/>
        <w:ind w:left="0" w:hanging="10"/>
        <w:jc w:val="center"/>
        <w:rPr>
          <w:rFonts w:ascii="Arial" w:hAnsi="Arial" w:cs="Arial"/>
          <w:b/>
          <w:bCs/>
          <w:szCs w:val="24"/>
        </w:rPr>
      </w:pPr>
    </w:p>
    <w:p w14:paraId="15B40533" w14:textId="77777777" w:rsidR="0088144E" w:rsidRPr="000F73E2" w:rsidRDefault="0088144E" w:rsidP="008F1E75">
      <w:pPr>
        <w:spacing w:after="0" w:line="259" w:lineRule="auto"/>
        <w:ind w:left="0" w:hanging="10"/>
        <w:jc w:val="center"/>
        <w:rPr>
          <w:rFonts w:ascii="Arial" w:hAnsi="Arial" w:cs="Arial"/>
          <w:szCs w:val="24"/>
        </w:rPr>
      </w:pPr>
      <w:r w:rsidRPr="000F73E2">
        <w:rPr>
          <w:rFonts w:ascii="Arial" w:hAnsi="Arial" w:cs="Arial"/>
          <w:szCs w:val="24"/>
        </w:rPr>
        <w:t>Zwischen</w:t>
      </w:r>
    </w:p>
    <w:p w14:paraId="36382F00" w14:textId="77777777" w:rsidR="0088144E" w:rsidRPr="000F73E2" w:rsidRDefault="0088144E" w:rsidP="008F1E75">
      <w:pPr>
        <w:spacing w:after="0" w:line="259" w:lineRule="auto"/>
        <w:ind w:left="0" w:hanging="10"/>
        <w:jc w:val="center"/>
        <w:rPr>
          <w:rFonts w:ascii="Arial" w:hAnsi="Arial" w:cs="Arial"/>
          <w:szCs w:val="24"/>
        </w:rPr>
      </w:pPr>
    </w:p>
    <w:p w14:paraId="246FD2B1" w14:textId="77777777" w:rsidR="0088144E" w:rsidRPr="000F73E2" w:rsidRDefault="0088144E" w:rsidP="008F1E75">
      <w:pPr>
        <w:spacing w:after="0"/>
        <w:ind w:left="0" w:hanging="10"/>
        <w:jc w:val="center"/>
        <w:rPr>
          <w:rFonts w:ascii="Arial" w:hAnsi="Arial" w:cs="Arial"/>
          <w:szCs w:val="24"/>
        </w:rPr>
      </w:pPr>
      <w:r w:rsidRPr="000F73E2">
        <w:rPr>
          <w:rFonts w:ascii="Arial" w:hAnsi="Arial" w:cs="Arial"/>
          <w:szCs w:val="24"/>
        </w:rPr>
        <w:t>der Universität Potsdam</w:t>
      </w:r>
    </w:p>
    <w:p w14:paraId="70F292E9" w14:textId="77777777" w:rsidR="0088144E" w:rsidRPr="000F73E2" w:rsidRDefault="0088144E" w:rsidP="008F1E75">
      <w:pPr>
        <w:spacing w:after="0"/>
        <w:ind w:left="0" w:hanging="10"/>
        <w:jc w:val="center"/>
        <w:rPr>
          <w:rFonts w:ascii="Arial" w:hAnsi="Arial" w:cs="Arial"/>
          <w:szCs w:val="24"/>
        </w:rPr>
      </w:pPr>
      <w:r w:rsidRPr="000F73E2">
        <w:rPr>
          <w:rFonts w:ascii="Arial" w:hAnsi="Arial" w:cs="Arial"/>
          <w:szCs w:val="24"/>
        </w:rPr>
        <w:t xml:space="preserve">vertreten durch den Präsidenten, Herrn Prof. Oliver Günther, </w:t>
      </w:r>
      <w:proofErr w:type="spellStart"/>
      <w:r w:rsidRPr="000F73E2">
        <w:rPr>
          <w:rFonts w:ascii="Arial" w:hAnsi="Arial" w:cs="Arial"/>
          <w:szCs w:val="24"/>
        </w:rPr>
        <w:t>Ph</w:t>
      </w:r>
      <w:proofErr w:type="spellEnd"/>
      <w:r w:rsidRPr="000F73E2">
        <w:rPr>
          <w:rFonts w:ascii="Arial" w:hAnsi="Arial" w:cs="Arial"/>
          <w:szCs w:val="24"/>
        </w:rPr>
        <w:t>. D.,</w:t>
      </w:r>
    </w:p>
    <w:p w14:paraId="50DA6F93" w14:textId="77777777" w:rsidR="00DC594F" w:rsidRPr="000F73E2" w:rsidRDefault="0088144E" w:rsidP="00DC594F">
      <w:pPr>
        <w:spacing w:after="0"/>
        <w:ind w:left="0" w:hanging="10"/>
        <w:jc w:val="center"/>
        <w:rPr>
          <w:rFonts w:ascii="Arial" w:hAnsi="Arial" w:cs="Arial"/>
          <w:szCs w:val="24"/>
        </w:rPr>
      </w:pPr>
      <w:r w:rsidRPr="000F73E2">
        <w:rPr>
          <w:rFonts w:ascii="Arial" w:hAnsi="Arial" w:cs="Arial"/>
          <w:szCs w:val="24"/>
        </w:rPr>
        <w:t xml:space="preserve">vertreten durch den Kanzler, Herrn </w:t>
      </w:r>
      <w:r w:rsidR="00DC594F" w:rsidRPr="000F73E2">
        <w:rPr>
          <w:rFonts w:ascii="Arial" w:hAnsi="Arial" w:cs="Arial"/>
          <w:szCs w:val="24"/>
        </w:rPr>
        <w:t>Hendrik Woithe</w:t>
      </w:r>
    </w:p>
    <w:p w14:paraId="24FAE0D8" w14:textId="467D6D14" w:rsidR="0088144E" w:rsidRPr="000F73E2" w:rsidRDefault="0088144E" w:rsidP="008F1E75">
      <w:pPr>
        <w:spacing w:after="0"/>
        <w:ind w:left="0" w:hanging="10"/>
        <w:jc w:val="center"/>
        <w:rPr>
          <w:rFonts w:ascii="Arial" w:hAnsi="Arial" w:cs="Arial"/>
          <w:szCs w:val="24"/>
        </w:rPr>
      </w:pPr>
    </w:p>
    <w:p w14:paraId="47907D09" w14:textId="77777777" w:rsidR="0088144E" w:rsidRPr="000F73E2" w:rsidRDefault="0088144E" w:rsidP="008F1E75">
      <w:pPr>
        <w:spacing w:after="0"/>
        <w:ind w:left="0" w:hanging="10"/>
        <w:jc w:val="center"/>
        <w:rPr>
          <w:rFonts w:ascii="Arial" w:hAnsi="Arial" w:cs="Arial"/>
          <w:szCs w:val="24"/>
        </w:rPr>
      </w:pPr>
      <w:r w:rsidRPr="000F73E2">
        <w:rPr>
          <w:rFonts w:ascii="Arial" w:hAnsi="Arial" w:cs="Arial"/>
          <w:szCs w:val="24"/>
        </w:rPr>
        <w:t>(als Auftraggeber — AG)</w:t>
      </w:r>
    </w:p>
    <w:p w14:paraId="0D198F73" w14:textId="77777777" w:rsidR="0088144E" w:rsidRPr="000F73E2" w:rsidRDefault="0088144E" w:rsidP="008F1E75">
      <w:pPr>
        <w:spacing w:after="0"/>
        <w:ind w:left="0" w:hanging="10"/>
        <w:jc w:val="center"/>
        <w:rPr>
          <w:rFonts w:ascii="Arial" w:hAnsi="Arial" w:cs="Arial"/>
          <w:szCs w:val="24"/>
        </w:rPr>
      </w:pPr>
    </w:p>
    <w:p w14:paraId="28A0E5B4" w14:textId="77777777" w:rsidR="0088144E" w:rsidRPr="000F73E2" w:rsidRDefault="0088144E" w:rsidP="008F1E75">
      <w:pPr>
        <w:spacing w:after="0" w:line="259" w:lineRule="auto"/>
        <w:ind w:left="0" w:hanging="10"/>
        <w:jc w:val="center"/>
        <w:rPr>
          <w:rFonts w:ascii="Arial" w:hAnsi="Arial" w:cs="Arial"/>
          <w:szCs w:val="24"/>
        </w:rPr>
      </w:pPr>
      <w:r w:rsidRPr="000F73E2">
        <w:rPr>
          <w:rFonts w:ascii="Arial" w:hAnsi="Arial" w:cs="Arial"/>
          <w:szCs w:val="24"/>
        </w:rPr>
        <w:t>und der Firma</w:t>
      </w:r>
    </w:p>
    <w:p w14:paraId="3F98E356" w14:textId="77777777" w:rsidR="0088144E" w:rsidRPr="000F73E2" w:rsidRDefault="0088144E" w:rsidP="008F1E75">
      <w:pPr>
        <w:spacing w:after="0" w:line="259" w:lineRule="auto"/>
        <w:ind w:left="0" w:hanging="10"/>
        <w:jc w:val="center"/>
        <w:rPr>
          <w:rFonts w:ascii="Arial" w:hAnsi="Arial" w:cs="Arial"/>
          <w:szCs w:val="24"/>
        </w:rPr>
      </w:pPr>
    </w:p>
    <w:p w14:paraId="675635E1" w14:textId="5E1805E5" w:rsidR="0088144E" w:rsidRDefault="0088144E" w:rsidP="008F1E75">
      <w:pPr>
        <w:spacing w:after="0" w:line="222" w:lineRule="auto"/>
        <w:ind w:left="0" w:hanging="10"/>
        <w:jc w:val="center"/>
        <w:rPr>
          <w:rFonts w:ascii="Arial" w:hAnsi="Arial" w:cs="Arial"/>
          <w:b/>
          <w:bCs/>
          <w:szCs w:val="24"/>
        </w:rPr>
      </w:pPr>
      <w:r w:rsidRPr="000F73E2">
        <w:rPr>
          <w:rFonts w:ascii="Arial" w:hAnsi="Arial" w:cs="Arial"/>
          <w:b/>
          <w:bCs/>
          <w:szCs w:val="24"/>
        </w:rPr>
        <w:t>XXX</w:t>
      </w:r>
    </w:p>
    <w:p w14:paraId="5AA71AE6" w14:textId="77777777" w:rsidR="00546257" w:rsidRPr="000F73E2" w:rsidRDefault="00546257" w:rsidP="008F1E75">
      <w:pPr>
        <w:spacing w:after="0" w:line="222" w:lineRule="auto"/>
        <w:ind w:left="0" w:hanging="10"/>
        <w:jc w:val="center"/>
        <w:rPr>
          <w:rFonts w:ascii="Arial" w:hAnsi="Arial" w:cs="Arial"/>
          <w:b/>
          <w:bCs/>
          <w:szCs w:val="24"/>
        </w:rPr>
      </w:pPr>
    </w:p>
    <w:p w14:paraId="715DD832" w14:textId="77777777" w:rsidR="0088144E" w:rsidRPr="000F73E2" w:rsidRDefault="0088144E" w:rsidP="008F1E75">
      <w:pPr>
        <w:spacing w:after="0" w:line="222" w:lineRule="auto"/>
        <w:ind w:left="0" w:hanging="10"/>
        <w:jc w:val="center"/>
        <w:rPr>
          <w:rFonts w:ascii="Arial" w:hAnsi="Arial" w:cs="Arial"/>
          <w:szCs w:val="24"/>
        </w:rPr>
      </w:pPr>
      <w:r w:rsidRPr="000F73E2">
        <w:rPr>
          <w:rFonts w:ascii="Arial" w:hAnsi="Arial" w:cs="Arial"/>
          <w:szCs w:val="24"/>
        </w:rPr>
        <w:t>(als Auftragnehmer — AN)</w:t>
      </w:r>
    </w:p>
    <w:p w14:paraId="383BDFBD" w14:textId="77777777" w:rsidR="0088144E" w:rsidRPr="000F73E2" w:rsidRDefault="0088144E" w:rsidP="008F1E75">
      <w:pPr>
        <w:spacing w:after="0" w:line="222" w:lineRule="auto"/>
        <w:ind w:left="0" w:hanging="10"/>
        <w:jc w:val="center"/>
        <w:rPr>
          <w:rFonts w:ascii="Arial" w:hAnsi="Arial" w:cs="Arial"/>
          <w:szCs w:val="24"/>
        </w:rPr>
      </w:pPr>
    </w:p>
    <w:p w14:paraId="6C032CF3" w14:textId="77777777" w:rsidR="0088144E" w:rsidRPr="000F73E2" w:rsidRDefault="0088144E" w:rsidP="008F1E75">
      <w:pPr>
        <w:spacing w:after="0" w:line="259" w:lineRule="auto"/>
        <w:ind w:left="0" w:hanging="10"/>
        <w:jc w:val="center"/>
        <w:rPr>
          <w:rFonts w:ascii="Arial" w:hAnsi="Arial" w:cs="Arial"/>
          <w:szCs w:val="24"/>
        </w:rPr>
      </w:pPr>
      <w:r w:rsidRPr="000F73E2">
        <w:rPr>
          <w:rFonts w:ascii="Arial" w:hAnsi="Arial" w:cs="Arial"/>
          <w:szCs w:val="24"/>
        </w:rPr>
        <w:t>wird folgende</w:t>
      </w:r>
    </w:p>
    <w:p w14:paraId="50E05791" w14:textId="77777777" w:rsidR="0088144E" w:rsidRPr="000F73E2" w:rsidRDefault="0088144E" w:rsidP="00665D1B">
      <w:pPr>
        <w:spacing w:after="0" w:line="222" w:lineRule="auto"/>
        <w:ind w:left="0" w:hanging="10"/>
        <w:jc w:val="center"/>
        <w:rPr>
          <w:rFonts w:ascii="Arial" w:hAnsi="Arial" w:cs="Arial"/>
          <w:szCs w:val="24"/>
        </w:rPr>
      </w:pPr>
    </w:p>
    <w:p w14:paraId="498C4817" w14:textId="2B623B8D" w:rsidR="0088144E" w:rsidRDefault="0088144E" w:rsidP="00665D1B">
      <w:pPr>
        <w:spacing w:after="0" w:line="222" w:lineRule="auto"/>
        <w:ind w:left="0" w:hanging="10"/>
        <w:jc w:val="center"/>
        <w:rPr>
          <w:rFonts w:ascii="Arial" w:hAnsi="Arial" w:cs="Arial"/>
          <w:szCs w:val="24"/>
        </w:rPr>
      </w:pPr>
      <w:r w:rsidRPr="000F73E2">
        <w:rPr>
          <w:rFonts w:ascii="Arial" w:hAnsi="Arial" w:cs="Arial"/>
          <w:szCs w:val="24"/>
        </w:rPr>
        <w:t>Rahmenvereinbarung</w:t>
      </w:r>
    </w:p>
    <w:p w14:paraId="72934BDD" w14:textId="77777777" w:rsidR="00665D1B" w:rsidRPr="000F73E2" w:rsidRDefault="00665D1B" w:rsidP="00665D1B">
      <w:pPr>
        <w:spacing w:after="0" w:line="222" w:lineRule="auto"/>
        <w:ind w:left="0" w:hanging="10"/>
        <w:jc w:val="center"/>
        <w:rPr>
          <w:rFonts w:ascii="Arial" w:hAnsi="Arial" w:cs="Arial"/>
          <w:szCs w:val="24"/>
        </w:rPr>
      </w:pPr>
    </w:p>
    <w:p w14:paraId="25B68235" w14:textId="7B147C04" w:rsidR="0088144E" w:rsidRDefault="0088144E" w:rsidP="00665D1B">
      <w:pPr>
        <w:spacing w:after="0" w:line="222" w:lineRule="auto"/>
        <w:ind w:left="0" w:hanging="10"/>
        <w:jc w:val="center"/>
        <w:rPr>
          <w:rFonts w:ascii="Arial" w:hAnsi="Arial" w:cs="Arial"/>
          <w:szCs w:val="24"/>
        </w:rPr>
      </w:pPr>
      <w:r w:rsidRPr="000F73E2">
        <w:rPr>
          <w:rFonts w:ascii="Arial" w:hAnsi="Arial" w:cs="Arial"/>
          <w:szCs w:val="24"/>
        </w:rPr>
        <w:t>geschlossen:</w:t>
      </w:r>
    </w:p>
    <w:p w14:paraId="5BE6A6DA" w14:textId="77777777" w:rsidR="00665D1B" w:rsidRPr="000F73E2" w:rsidRDefault="00665D1B" w:rsidP="00665D1B">
      <w:pPr>
        <w:spacing w:after="0" w:line="222" w:lineRule="auto"/>
        <w:ind w:left="0" w:hanging="10"/>
        <w:jc w:val="center"/>
        <w:rPr>
          <w:rFonts w:ascii="Arial" w:hAnsi="Arial" w:cs="Arial"/>
          <w:szCs w:val="24"/>
        </w:rPr>
      </w:pPr>
    </w:p>
    <w:p w14:paraId="65ADFBA6" w14:textId="77777777" w:rsidR="0088144E" w:rsidRPr="000F73E2" w:rsidRDefault="0088144E" w:rsidP="008F1E75">
      <w:pPr>
        <w:spacing w:after="0" w:line="259" w:lineRule="auto"/>
        <w:ind w:left="0" w:hanging="10"/>
        <w:jc w:val="center"/>
        <w:rPr>
          <w:rFonts w:ascii="Arial" w:hAnsi="Arial" w:cs="Arial"/>
          <w:b/>
          <w:bCs/>
          <w:szCs w:val="24"/>
        </w:rPr>
      </w:pPr>
      <w:r w:rsidRPr="000F73E2">
        <w:rPr>
          <w:rFonts w:ascii="Arial" w:hAnsi="Arial" w:cs="Arial"/>
          <w:b/>
          <w:bCs/>
          <w:szCs w:val="24"/>
        </w:rPr>
        <w:t>§ 1</w:t>
      </w:r>
    </w:p>
    <w:p w14:paraId="5E9C0BAF" w14:textId="77777777" w:rsidR="0088144E" w:rsidRPr="000F73E2" w:rsidRDefault="0088144E" w:rsidP="008F1E75">
      <w:pPr>
        <w:pStyle w:val="berschrift1"/>
        <w:ind w:left="0"/>
        <w:rPr>
          <w:rFonts w:ascii="Arial" w:hAnsi="Arial" w:cs="Arial"/>
          <w:b/>
          <w:bCs/>
          <w:sz w:val="24"/>
          <w:szCs w:val="24"/>
        </w:rPr>
      </w:pPr>
      <w:r w:rsidRPr="000F73E2">
        <w:rPr>
          <w:rFonts w:ascii="Arial" w:hAnsi="Arial" w:cs="Arial"/>
          <w:b/>
          <w:bCs/>
          <w:sz w:val="24"/>
          <w:szCs w:val="24"/>
        </w:rPr>
        <w:t>Vertragsgegenstand</w:t>
      </w:r>
    </w:p>
    <w:p w14:paraId="2379267F" w14:textId="77777777" w:rsidR="0088144E" w:rsidRPr="000F73E2" w:rsidRDefault="0088144E" w:rsidP="008F1E75">
      <w:pPr>
        <w:spacing w:after="0"/>
        <w:ind w:left="0" w:hanging="10"/>
        <w:rPr>
          <w:rFonts w:ascii="Arial" w:hAnsi="Arial" w:cs="Arial"/>
          <w:szCs w:val="24"/>
        </w:rPr>
      </w:pPr>
    </w:p>
    <w:p w14:paraId="79C69B84" w14:textId="4E8EEB16" w:rsidR="0088144E" w:rsidRPr="000F73E2" w:rsidRDefault="0088144E" w:rsidP="008F1E75">
      <w:pPr>
        <w:spacing w:after="0"/>
        <w:ind w:left="0" w:hanging="10"/>
        <w:rPr>
          <w:rFonts w:ascii="Arial" w:hAnsi="Arial" w:cs="Arial"/>
          <w:szCs w:val="24"/>
        </w:rPr>
      </w:pPr>
      <w:r w:rsidRPr="000F73E2">
        <w:rPr>
          <w:rFonts w:ascii="Arial" w:hAnsi="Arial" w:cs="Arial"/>
          <w:szCs w:val="24"/>
        </w:rPr>
        <w:t>Gegenstand der Rahmenvereinbarung ist das Vergabeverfahren AZ: 4.B.WSMN2026006_F Los 2, über die Lieferung von flüssigem Helium.</w:t>
      </w:r>
    </w:p>
    <w:p w14:paraId="53491ECC" w14:textId="77777777" w:rsidR="0088144E" w:rsidRPr="000F73E2" w:rsidRDefault="0088144E" w:rsidP="008F1E75">
      <w:pPr>
        <w:spacing w:after="0"/>
        <w:ind w:left="0" w:hanging="10"/>
        <w:rPr>
          <w:rFonts w:ascii="Arial" w:hAnsi="Arial" w:cs="Arial"/>
          <w:szCs w:val="24"/>
        </w:rPr>
      </w:pPr>
    </w:p>
    <w:p w14:paraId="372F5E16" w14:textId="77777777" w:rsidR="0088144E" w:rsidRPr="000F73E2" w:rsidRDefault="0088144E" w:rsidP="008F1E75">
      <w:pPr>
        <w:spacing w:after="0" w:line="259" w:lineRule="auto"/>
        <w:ind w:left="0" w:hanging="10"/>
        <w:jc w:val="center"/>
        <w:rPr>
          <w:rFonts w:ascii="Arial" w:hAnsi="Arial" w:cs="Arial"/>
          <w:b/>
          <w:bCs/>
          <w:szCs w:val="24"/>
        </w:rPr>
      </w:pPr>
      <w:r w:rsidRPr="000F73E2">
        <w:rPr>
          <w:rFonts w:ascii="Arial" w:hAnsi="Arial" w:cs="Arial"/>
          <w:b/>
          <w:bCs/>
          <w:szCs w:val="24"/>
        </w:rPr>
        <w:t>§ 2</w:t>
      </w:r>
    </w:p>
    <w:p w14:paraId="2F395400" w14:textId="77777777" w:rsidR="0088144E" w:rsidRPr="000F73E2" w:rsidRDefault="0088144E" w:rsidP="008F1E75">
      <w:pPr>
        <w:pStyle w:val="berschrift1"/>
        <w:ind w:left="0"/>
        <w:rPr>
          <w:rFonts w:ascii="Arial" w:hAnsi="Arial" w:cs="Arial"/>
          <w:sz w:val="24"/>
          <w:szCs w:val="24"/>
        </w:rPr>
      </w:pPr>
      <w:r w:rsidRPr="000F73E2">
        <w:rPr>
          <w:rFonts w:ascii="Arial" w:hAnsi="Arial" w:cs="Arial"/>
          <w:b/>
          <w:bCs/>
          <w:sz w:val="24"/>
          <w:szCs w:val="24"/>
        </w:rPr>
        <w:t>Vertragsbestandteile</w:t>
      </w:r>
      <w:r w:rsidRPr="000F73E2">
        <w:rPr>
          <w:rFonts w:ascii="Arial" w:hAnsi="Arial" w:cs="Arial"/>
          <w:noProof/>
          <w:sz w:val="24"/>
          <w:szCs w:val="24"/>
        </w:rPr>
        <w:drawing>
          <wp:inline distT="0" distB="0" distL="0" distR="0" wp14:anchorId="6EEC7E6B" wp14:editId="01BAC197">
            <wp:extent cx="3049" cy="6098"/>
            <wp:effectExtent l="0" t="0" r="0" b="0"/>
            <wp:docPr id="2201" name="Picture 2201"/>
            <wp:cNvGraphicFramePr/>
            <a:graphic xmlns:a="http://schemas.openxmlformats.org/drawingml/2006/main">
              <a:graphicData uri="http://schemas.openxmlformats.org/drawingml/2006/picture">
                <pic:pic xmlns:pic="http://schemas.openxmlformats.org/drawingml/2006/picture">
                  <pic:nvPicPr>
                    <pic:cNvPr id="2201" name="Picture 2201"/>
                    <pic:cNvPicPr/>
                  </pic:nvPicPr>
                  <pic:blipFill>
                    <a:blip r:embed="rId6"/>
                    <a:stretch>
                      <a:fillRect/>
                    </a:stretch>
                  </pic:blipFill>
                  <pic:spPr>
                    <a:xfrm>
                      <a:off x="0" y="0"/>
                      <a:ext cx="3049" cy="6098"/>
                    </a:xfrm>
                    <a:prstGeom prst="rect">
                      <a:avLst/>
                    </a:prstGeom>
                  </pic:spPr>
                </pic:pic>
              </a:graphicData>
            </a:graphic>
          </wp:inline>
        </w:drawing>
      </w:r>
    </w:p>
    <w:p w14:paraId="45584DF4" w14:textId="77777777" w:rsidR="0088144E" w:rsidRPr="000F73E2" w:rsidRDefault="0088144E" w:rsidP="008F1E75">
      <w:pPr>
        <w:spacing w:after="0"/>
        <w:ind w:left="0" w:hanging="10"/>
        <w:rPr>
          <w:rFonts w:ascii="Arial" w:hAnsi="Arial" w:cs="Arial"/>
          <w:szCs w:val="24"/>
        </w:rPr>
      </w:pPr>
    </w:p>
    <w:p w14:paraId="67B36E31" w14:textId="77777777" w:rsidR="0088144E" w:rsidRPr="000F73E2" w:rsidRDefault="0088144E" w:rsidP="008F1E75">
      <w:pPr>
        <w:spacing w:after="0"/>
        <w:ind w:left="0" w:hanging="10"/>
        <w:rPr>
          <w:rFonts w:ascii="Arial" w:hAnsi="Arial" w:cs="Arial"/>
          <w:szCs w:val="24"/>
        </w:rPr>
      </w:pPr>
      <w:r w:rsidRPr="000F73E2">
        <w:rPr>
          <w:rFonts w:ascii="Arial" w:hAnsi="Arial" w:cs="Arial"/>
          <w:szCs w:val="24"/>
        </w:rPr>
        <w:t>Als Vertrags- bzw. Auftragsbestandteile gelten — im Falle von Widersprüchen und Regelungslücken — in nachstehender Reihenfolge:</w:t>
      </w:r>
    </w:p>
    <w:p w14:paraId="699744DC" w14:textId="77777777" w:rsidR="0088144E" w:rsidRPr="000F73E2" w:rsidRDefault="0088144E" w:rsidP="008F1E75">
      <w:pPr>
        <w:spacing w:after="0"/>
        <w:ind w:left="0" w:hanging="10"/>
        <w:rPr>
          <w:rFonts w:ascii="Arial" w:hAnsi="Arial" w:cs="Arial"/>
          <w:szCs w:val="24"/>
        </w:rPr>
      </w:pPr>
    </w:p>
    <w:p w14:paraId="6B399DD0"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Regelungen dieses Vertrages,</w:t>
      </w:r>
    </w:p>
    <w:p w14:paraId="1C681200"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Leistungsbeschreibung,</w:t>
      </w:r>
    </w:p>
    <w:p w14:paraId="5F8750F5"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klarstellende Hinweise aus dem Vergabeverfahren, beispielsweise Bieterfragen/ Antworten, wobei im Falle etwaiger Widersprüche der letzte Hinweis vorrangig ist,</w:t>
      </w:r>
    </w:p>
    <w:p w14:paraId="6539A15E"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das Angebot vom XX.XX.2026 und aller mit dem Angebot abgegebenen Erklärungen,</w:t>
      </w:r>
    </w:p>
    <w:p w14:paraId="6EF06F3C" w14:textId="54CE6D91"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jeweilige Einzelbeauftragung zur Rahmenvereinbarung (</w:t>
      </w:r>
      <w:r w:rsidR="00571DD9" w:rsidRPr="000F73E2">
        <w:rPr>
          <w:rFonts w:ascii="Arial" w:hAnsi="Arial" w:cs="Arial"/>
          <w:szCs w:val="24"/>
        </w:rPr>
        <w:t>§</w:t>
      </w:r>
      <w:r w:rsidRPr="000F73E2">
        <w:rPr>
          <w:rFonts w:ascii="Arial" w:hAnsi="Arial" w:cs="Arial"/>
          <w:szCs w:val="24"/>
        </w:rPr>
        <w:t xml:space="preserve"> 3),</w:t>
      </w:r>
    </w:p>
    <w:p w14:paraId="18E833B4"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Zusätzlichen Allgemeinen Vertragsbedingungen des Landes Brandenburg (VOL 8 — ZVB -Bbg 06/10),</w:t>
      </w:r>
    </w:p>
    <w:p w14:paraId="1F14513E"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Vereinbarung zur Einhaltung der Mindestanforderungen nach dem Brandenburgischen Vergabegesetz,</w:t>
      </w:r>
    </w:p>
    <w:p w14:paraId="0A2F95E7" w14:textId="68C78C0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Vereinbarung zwischen dem Bieter/AN/Nachunternehmer/Verleiher von Arbeitskräften und (ggf. weiteren) Nachunternehmer oder Verleiher zur Einhaltung der Mindestanforderungen nach dem Brandenburgischen Vergabegesetz,</w:t>
      </w:r>
      <w:r w:rsidR="008F1E75" w:rsidRPr="000F73E2">
        <w:rPr>
          <w:rFonts w:ascii="Arial" w:hAnsi="Arial" w:cs="Arial"/>
          <w:szCs w:val="24"/>
        </w:rPr>
        <w:t xml:space="preserve"> </w:t>
      </w:r>
      <w:r w:rsidRPr="000F73E2">
        <w:rPr>
          <w:rFonts w:ascii="Arial" w:hAnsi="Arial" w:cs="Arial"/>
          <w:szCs w:val="24"/>
        </w:rPr>
        <w:t>die Vertragsbedingungen Lohngleit- und Preisanpassungsklausel (Stand 05/19).</w:t>
      </w:r>
      <w:r w:rsidRPr="000F73E2">
        <w:rPr>
          <w:rFonts w:ascii="Arial" w:hAnsi="Arial" w:cs="Arial"/>
          <w:szCs w:val="24"/>
        </w:rPr>
        <w:br w:type="page"/>
      </w:r>
    </w:p>
    <w:p w14:paraId="5E967550" w14:textId="7A3FB793" w:rsidR="009C6419" w:rsidRPr="000F73E2" w:rsidRDefault="0088144E" w:rsidP="008F1E75">
      <w:pPr>
        <w:pStyle w:val="berschrift1"/>
        <w:ind w:left="0"/>
        <w:rPr>
          <w:rFonts w:ascii="Arial" w:hAnsi="Arial" w:cs="Arial"/>
          <w:b/>
          <w:bCs/>
          <w:sz w:val="24"/>
          <w:szCs w:val="24"/>
        </w:rPr>
      </w:pPr>
      <w:r w:rsidRPr="000F73E2">
        <w:rPr>
          <w:rFonts w:ascii="Arial" w:hAnsi="Arial" w:cs="Arial"/>
          <w:b/>
          <w:bCs/>
          <w:sz w:val="24"/>
          <w:szCs w:val="24"/>
        </w:rPr>
        <w:lastRenderedPageBreak/>
        <w:t xml:space="preserve">§ </w:t>
      </w:r>
      <w:r w:rsidR="00E646BE" w:rsidRPr="000F73E2">
        <w:rPr>
          <w:rFonts w:ascii="Arial" w:hAnsi="Arial" w:cs="Arial"/>
          <w:b/>
          <w:bCs/>
          <w:sz w:val="24"/>
          <w:szCs w:val="24"/>
        </w:rPr>
        <w:t>3</w:t>
      </w:r>
    </w:p>
    <w:p w14:paraId="4D1F7952" w14:textId="63A19777" w:rsidR="009C6419"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b/>
          <w:bCs/>
          <w:szCs w:val="24"/>
        </w:rPr>
        <w:t>Beauftragung der Einzelleistungen</w:t>
      </w:r>
    </w:p>
    <w:p w14:paraId="493CA69E" w14:textId="77777777" w:rsidR="0088144E" w:rsidRPr="000F73E2" w:rsidRDefault="0088144E" w:rsidP="00996002">
      <w:pPr>
        <w:spacing w:after="0" w:line="259" w:lineRule="auto"/>
        <w:ind w:left="567" w:hanging="567"/>
        <w:rPr>
          <w:rFonts w:ascii="Arial" w:hAnsi="Arial" w:cs="Arial"/>
          <w:b/>
          <w:bCs/>
          <w:szCs w:val="24"/>
        </w:rPr>
      </w:pPr>
    </w:p>
    <w:p w14:paraId="4B7E10E9" w14:textId="3F9FA033" w:rsidR="009C6419" w:rsidRPr="000F73E2" w:rsidRDefault="00E646BE" w:rsidP="00996002">
      <w:pPr>
        <w:numPr>
          <w:ilvl w:val="0"/>
          <w:numId w:val="2"/>
        </w:numPr>
        <w:spacing w:after="0"/>
        <w:ind w:left="567" w:hanging="567"/>
        <w:rPr>
          <w:rFonts w:ascii="Arial" w:hAnsi="Arial" w:cs="Arial"/>
          <w:szCs w:val="24"/>
        </w:rPr>
      </w:pPr>
      <w:r w:rsidRPr="000F73E2">
        <w:rPr>
          <w:rFonts w:ascii="Arial" w:hAnsi="Arial" w:cs="Arial"/>
          <w:szCs w:val="24"/>
        </w:rPr>
        <w:t>Der Abruf der Leistung erfolgt in Textform nach Bedarf über Einzelbeauftragungen gemäß der Leistungsbeschreibung und den Konditionen dieser Rahmenvereinbarung.</w:t>
      </w:r>
    </w:p>
    <w:p w14:paraId="69D1923A" w14:textId="77777777" w:rsidR="00512F2B" w:rsidRPr="000F73E2" w:rsidRDefault="00512F2B" w:rsidP="000F73E2">
      <w:pPr>
        <w:spacing w:after="0"/>
        <w:ind w:left="567" w:firstLine="0"/>
        <w:rPr>
          <w:rFonts w:ascii="Arial" w:hAnsi="Arial" w:cs="Arial"/>
          <w:szCs w:val="24"/>
        </w:rPr>
      </w:pPr>
    </w:p>
    <w:p w14:paraId="3E5B977B" w14:textId="27E3A2C6" w:rsidR="009C6419" w:rsidRPr="000F73E2" w:rsidRDefault="00E646BE" w:rsidP="00996002">
      <w:pPr>
        <w:numPr>
          <w:ilvl w:val="0"/>
          <w:numId w:val="2"/>
        </w:numPr>
        <w:spacing w:after="0"/>
        <w:ind w:left="567" w:hanging="567"/>
        <w:rPr>
          <w:rFonts w:ascii="Arial" w:hAnsi="Arial" w:cs="Arial"/>
          <w:szCs w:val="24"/>
        </w:rPr>
      </w:pPr>
      <w:r w:rsidRPr="000F73E2">
        <w:rPr>
          <w:rFonts w:ascii="Arial" w:hAnsi="Arial" w:cs="Arial"/>
          <w:szCs w:val="24"/>
        </w:rPr>
        <w:t>Der Umfang der vom AN zu erbringenden Leistungen wird durch die jeweilige Einzelbeauftragung festgelegt. Der AN übermittelt eine Auftragsbestätigung der abrufenden Stelle (E-Mail) mit Angaben zu Auftragsnummer/Aktenzeichen, Name des Bestellers, Nennung der Produkte mit Netto/Endpreis, komplette Lieferanschrift, Angabe des Zeitpunktes der zu erwartenden Lieferung.</w:t>
      </w:r>
    </w:p>
    <w:p w14:paraId="62E84864" w14:textId="77777777" w:rsidR="00512F2B" w:rsidRPr="000F73E2" w:rsidRDefault="00512F2B" w:rsidP="000F73E2">
      <w:pPr>
        <w:spacing w:after="0"/>
        <w:rPr>
          <w:rFonts w:ascii="Arial" w:hAnsi="Arial" w:cs="Arial"/>
          <w:szCs w:val="24"/>
        </w:rPr>
      </w:pPr>
    </w:p>
    <w:p w14:paraId="5ACF258B" w14:textId="1CD6943E" w:rsidR="009C6419" w:rsidRPr="000F73E2" w:rsidRDefault="00E646BE" w:rsidP="00996002">
      <w:pPr>
        <w:numPr>
          <w:ilvl w:val="0"/>
          <w:numId w:val="2"/>
        </w:numPr>
        <w:spacing w:after="0"/>
        <w:ind w:left="567" w:hanging="567"/>
        <w:rPr>
          <w:rFonts w:ascii="Arial" w:hAnsi="Arial" w:cs="Arial"/>
          <w:szCs w:val="24"/>
        </w:rPr>
      </w:pPr>
      <w:r w:rsidRPr="000F73E2">
        <w:rPr>
          <w:rFonts w:ascii="Arial" w:hAnsi="Arial" w:cs="Arial"/>
          <w:szCs w:val="24"/>
        </w:rPr>
        <w:t>Die Auftrags-Nummer bzw. das Aktenzeichen der jeweiligen Bestellung ist auf den Lieferscheinen und den Rechnungen anzugeben.</w:t>
      </w:r>
    </w:p>
    <w:p w14:paraId="6F01C512" w14:textId="77777777" w:rsidR="008F1E75" w:rsidRPr="000F73E2" w:rsidRDefault="008F1E75" w:rsidP="00996002">
      <w:pPr>
        <w:spacing w:after="0"/>
        <w:ind w:left="567" w:hanging="567"/>
        <w:rPr>
          <w:rFonts w:ascii="Arial" w:hAnsi="Arial" w:cs="Arial"/>
          <w:szCs w:val="24"/>
        </w:rPr>
      </w:pPr>
    </w:p>
    <w:p w14:paraId="57E039DC" w14:textId="36D0D4F0" w:rsidR="009C6419" w:rsidRPr="000F73E2" w:rsidRDefault="00E646BE" w:rsidP="00DC594F">
      <w:pPr>
        <w:spacing w:after="0"/>
        <w:ind w:left="567" w:firstLine="0"/>
        <w:rPr>
          <w:rFonts w:ascii="Arial" w:hAnsi="Arial" w:cs="Arial"/>
          <w:szCs w:val="24"/>
        </w:rPr>
      </w:pPr>
      <w:r w:rsidRPr="000F73E2">
        <w:rPr>
          <w:rFonts w:ascii="Arial" w:hAnsi="Arial" w:cs="Arial"/>
          <w:szCs w:val="24"/>
        </w:rPr>
        <w:t>Vom AN ist einmal jährlich eine Übersicht über die in den letzten 12 Monaten bestellten Positionen aus der Rahmenvereinbarung zu erstellen und dem AG zu übermitteln. Zum Ende der Vertragslaufzeit ist ein Bericht über die während der Vertragslaufzeit abgerufenen Leistungen und den entsprechenden Umsätzen zu erstellen.</w:t>
      </w:r>
    </w:p>
    <w:p w14:paraId="0485D75A" w14:textId="77777777" w:rsidR="0088144E" w:rsidRPr="000F73E2" w:rsidRDefault="0088144E" w:rsidP="008F1E75">
      <w:pPr>
        <w:spacing w:after="0"/>
        <w:ind w:left="0" w:hanging="567"/>
        <w:rPr>
          <w:rFonts w:ascii="Arial" w:hAnsi="Arial" w:cs="Arial"/>
          <w:szCs w:val="24"/>
        </w:rPr>
      </w:pPr>
    </w:p>
    <w:p w14:paraId="50188A22" w14:textId="4A3A9306" w:rsidR="009C6419" w:rsidRPr="000F73E2" w:rsidRDefault="0088144E" w:rsidP="008F1E75">
      <w:pPr>
        <w:pStyle w:val="berschrift1"/>
        <w:ind w:left="0"/>
        <w:rPr>
          <w:rFonts w:ascii="Arial" w:hAnsi="Arial" w:cs="Arial"/>
          <w:b/>
          <w:bCs/>
          <w:sz w:val="24"/>
          <w:szCs w:val="24"/>
        </w:rPr>
      </w:pPr>
      <w:r w:rsidRPr="000F73E2">
        <w:rPr>
          <w:rFonts w:ascii="Arial" w:hAnsi="Arial" w:cs="Arial"/>
          <w:b/>
          <w:bCs/>
          <w:sz w:val="24"/>
          <w:szCs w:val="24"/>
        </w:rPr>
        <w:t xml:space="preserve">§ </w:t>
      </w:r>
      <w:r w:rsidR="00E646BE" w:rsidRPr="000F73E2">
        <w:rPr>
          <w:rFonts w:ascii="Arial" w:hAnsi="Arial" w:cs="Arial"/>
          <w:b/>
          <w:bCs/>
          <w:sz w:val="24"/>
          <w:szCs w:val="24"/>
        </w:rPr>
        <w:t>4</w:t>
      </w:r>
    </w:p>
    <w:p w14:paraId="587812B1" w14:textId="2A065D7F" w:rsidR="009C6419"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b/>
          <w:bCs/>
          <w:szCs w:val="24"/>
        </w:rPr>
        <w:t>Lieferleistung/Lieferfristen</w:t>
      </w:r>
    </w:p>
    <w:p w14:paraId="2BD76A96" w14:textId="77777777" w:rsidR="0088144E" w:rsidRPr="000F73E2" w:rsidRDefault="0088144E" w:rsidP="008F1E75">
      <w:pPr>
        <w:spacing w:after="0" w:line="259" w:lineRule="auto"/>
        <w:ind w:left="0" w:hanging="10"/>
        <w:jc w:val="center"/>
        <w:rPr>
          <w:rFonts w:ascii="Arial" w:hAnsi="Arial" w:cs="Arial"/>
          <w:szCs w:val="24"/>
        </w:rPr>
      </w:pPr>
      <w:bookmarkStart w:id="0" w:name="_Hlk231817831"/>
    </w:p>
    <w:p w14:paraId="1171F010" w14:textId="4DDC0C29"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noProof/>
          <w:szCs w:val="24"/>
        </w:rPr>
        <w:drawing>
          <wp:anchor distT="0" distB="0" distL="114300" distR="114300" simplePos="0" relativeHeight="251658240" behindDoc="0" locked="0" layoutInCell="1" allowOverlap="0" wp14:anchorId="54270FD2" wp14:editId="7996D5D5">
            <wp:simplePos x="0" y="0"/>
            <wp:positionH relativeFrom="page">
              <wp:posOffset>774192</wp:posOffset>
            </wp:positionH>
            <wp:positionV relativeFrom="page">
              <wp:posOffset>5315712</wp:posOffset>
            </wp:positionV>
            <wp:extent cx="12192" cy="12192"/>
            <wp:effectExtent l="0" t="0" r="0" b="0"/>
            <wp:wrapSquare wrapText="bothSides"/>
            <wp:docPr id="4123" name="Picture 4123"/>
            <wp:cNvGraphicFramePr/>
            <a:graphic xmlns:a="http://schemas.openxmlformats.org/drawingml/2006/main">
              <a:graphicData uri="http://schemas.openxmlformats.org/drawingml/2006/picture">
                <pic:pic xmlns:pic="http://schemas.openxmlformats.org/drawingml/2006/picture">
                  <pic:nvPicPr>
                    <pic:cNvPr id="4123" name="Picture 4123"/>
                    <pic:cNvPicPr/>
                  </pic:nvPicPr>
                  <pic:blipFill>
                    <a:blip r:embed="rId7"/>
                    <a:stretch>
                      <a:fillRect/>
                    </a:stretch>
                  </pic:blipFill>
                  <pic:spPr>
                    <a:xfrm>
                      <a:off x="0" y="0"/>
                      <a:ext cx="12192" cy="12192"/>
                    </a:xfrm>
                    <a:prstGeom prst="rect">
                      <a:avLst/>
                    </a:prstGeom>
                  </pic:spPr>
                </pic:pic>
              </a:graphicData>
            </a:graphic>
          </wp:anchor>
        </w:drawing>
      </w:r>
      <w:r w:rsidRPr="000F73E2">
        <w:rPr>
          <w:rFonts w:ascii="Arial" w:hAnsi="Arial" w:cs="Arial"/>
          <w:noProof/>
          <w:szCs w:val="24"/>
        </w:rPr>
        <w:drawing>
          <wp:anchor distT="0" distB="0" distL="114300" distR="114300" simplePos="0" relativeHeight="251659264" behindDoc="0" locked="0" layoutInCell="1" allowOverlap="0" wp14:anchorId="2A9657D2" wp14:editId="64B3EE7A">
            <wp:simplePos x="0" y="0"/>
            <wp:positionH relativeFrom="page">
              <wp:posOffset>6760464</wp:posOffset>
            </wp:positionH>
            <wp:positionV relativeFrom="page">
              <wp:posOffset>2560320</wp:posOffset>
            </wp:positionV>
            <wp:extent cx="6096" cy="6096"/>
            <wp:effectExtent l="0" t="0" r="0" b="0"/>
            <wp:wrapSquare wrapText="bothSides"/>
            <wp:docPr id="4122" name="Picture 4122"/>
            <wp:cNvGraphicFramePr/>
            <a:graphic xmlns:a="http://schemas.openxmlformats.org/drawingml/2006/main">
              <a:graphicData uri="http://schemas.openxmlformats.org/drawingml/2006/picture">
                <pic:pic xmlns:pic="http://schemas.openxmlformats.org/drawingml/2006/picture">
                  <pic:nvPicPr>
                    <pic:cNvPr id="4122" name="Picture 4122"/>
                    <pic:cNvPicPr/>
                  </pic:nvPicPr>
                  <pic:blipFill>
                    <a:blip r:embed="rId8"/>
                    <a:stretch>
                      <a:fillRect/>
                    </a:stretch>
                  </pic:blipFill>
                  <pic:spPr>
                    <a:xfrm>
                      <a:off x="0" y="0"/>
                      <a:ext cx="6096" cy="6096"/>
                    </a:xfrm>
                    <a:prstGeom prst="rect">
                      <a:avLst/>
                    </a:prstGeom>
                  </pic:spPr>
                </pic:pic>
              </a:graphicData>
            </a:graphic>
          </wp:anchor>
        </w:drawing>
      </w:r>
      <w:r w:rsidRPr="000F73E2">
        <w:rPr>
          <w:rFonts w:ascii="Arial" w:hAnsi="Arial" w:cs="Arial"/>
          <w:szCs w:val="24"/>
        </w:rPr>
        <w:t xml:space="preserve">Die vorliegende Rahmenvereinbarung begründet keinen Anspruch des AN auf Abruf der </w:t>
      </w:r>
      <w:r w:rsidRPr="000F73E2">
        <w:rPr>
          <w:rFonts w:ascii="Arial" w:hAnsi="Arial" w:cs="Arial"/>
          <w:noProof/>
          <w:szCs w:val="24"/>
        </w:rPr>
        <w:drawing>
          <wp:inline distT="0" distB="0" distL="0" distR="0" wp14:anchorId="65D09A55" wp14:editId="0EBD8AD2">
            <wp:extent cx="3048" cy="3048"/>
            <wp:effectExtent l="0" t="0" r="0" b="0"/>
            <wp:docPr id="4124" name="Picture 4124"/>
            <wp:cNvGraphicFramePr/>
            <a:graphic xmlns:a="http://schemas.openxmlformats.org/drawingml/2006/main">
              <a:graphicData uri="http://schemas.openxmlformats.org/drawingml/2006/picture">
                <pic:pic xmlns:pic="http://schemas.openxmlformats.org/drawingml/2006/picture">
                  <pic:nvPicPr>
                    <pic:cNvPr id="4124" name="Picture 4124"/>
                    <pic:cNvPicPr/>
                  </pic:nvPicPr>
                  <pic:blipFill>
                    <a:blip r:embed="rId9"/>
                    <a:stretch>
                      <a:fillRect/>
                    </a:stretch>
                  </pic:blipFill>
                  <pic:spPr>
                    <a:xfrm>
                      <a:off x="0" y="0"/>
                      <a:ext cx="3048" cy="3048"/>
                    </a:xfrm>
                    <a:prstGeom prst="rect">
                      <a:avLst/>
                    </a:prstGeom>
                  </pic:spPr>
                </pic:pic>
              </a:graphicData>
            </a:graphic>
          </wp:inline>
        </w:drawing>
      </w:r>
      <w:r w:rsidRPr="000F73E2">
        <w:rPr>
          <w:rFonts w:ascii="Arial" w:hAnsi="Arial" w:cs="Arial"/>
          <w:szCs w:val="24"/>
        </w:rPr>
        <w:t>Leistung, die bei der Angebotsabgabe eingereicht wurde. Es besteht keine Abnahmeverpflichtung des AG.</w:t>
      </w:r>
    </w:p>
    <w:p w14:paraId="0DCB5471" w14:textId="77777777" w:rsidR="008F1E75" w:rsidRPr="000F73E2" w:rsidRDefault="008F1E75" w:rsidP="00996002">
      <w:pPr>
        <w:spacing w:after="0"/>
        <w:ind w:left="567" w:hanging="567"/>
        <w:rPr>
          <w:rFonts w:ascii="Arial" w:hAnsi="Arial" w:cs="Arial"/>
          <w:szCs w:val="24"/>
        </w:rPr>
      </w:pPr>
    </w:p>
    <w:p w14:paraId="5B134E88" w14:textId="4C733AD5"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szCs w:val="24"/>
        </w:rPr>
        <w:t>Sollte der AN die Leistung zu dem laut Leistungsbeschreibung vereinbarten Zeitpunkt nicht erbringen können, kann ein anderer AN beauftragt werden.</w:t>
      </w:r>
    </w:p>
    <w:p w14:paraId="7BA4D7AA" w14:textId="77777777" w:rsidR="008F1E75" w:rsidRPr="000F73E2" w:rsidRDefault="008F1E75" w:rsidP="00996002">
      <w:pPr>
        <w:spacing w:after="0"/>
        <w:ind w:left="567" w:hanging="567"/>
        <w:rPr>
          <w:rFonts w:ascii="Arial" w:hAnsi="Arial" w:cs="Arial"/>
          <w:szCs w:val="24"/>
        </w:rPr>
      </w:pPr>
    </w:p>
    <w:p w14:paraId="0EB8A481" w14:textId="5D945B2F"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szCs w:val="24"/>
        </w:rPr>
        <w:t>Der AN verpflichtet sich, die nach diesem Vertrag zu erbringenden Leistungen fachgerecht auszuführen.</w:t>
      </w:r>
    </w:p>
    <w:p w14:paraId="1F7B10FD" w14:textId="77777777" w:rsidR="008F1E75" w:rsidRPr="000F73E2" w:rsidRDefault="008F1E75" w:rsidP="00996002">
      <w:pPr>
        <w:spacing w:after="0"/>
        <w:ind w:left="567" w:hanging="567"/>
        <w:rPr>
          <w:rFonts w:ascii="Arial" w:hAnsi="Arial" w:cs="Arial"/>
          <w:szCs w:val="24"/>
        </w:rPr>
      </w:pPr>
    </w:p>
    <w:p w14:paraId="5C8BAE52" w14:textId="03C04F2F"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szCs w:val="24"/>
        </w:rPr>
        <w:t>Termine für die Erbringung der vertraglichen Leistungen sind jeweils im Einzelauftrag bestimmt.</w:t>
      </w:r>
    </w:p>
    <w:p w14:paraId="03AA5DD9" w14:textId="77777777" w:rsidR="008F1E75" w:rsidRPr="000F73E2" w:rsidRDefault="008F1E75" w:rsidP="00996002">
      <w:pPr>
        <w:spacing w:after="0"/>
        <w:ind w:left="567" w:hanging="567"/>
        <w:rPr>
          <w:rFonts w:ascii="Arial" w:hAnsi="Arial" w:cs="Arial"/>
          <w:szCs w:val="24"/>
        </w:rPr>
      </w:pPr>
    </w:p>
    <w:p w14:paraId="75AB683C" w14:textId="430E02E3"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szCs w:val="24"/>
        </w:rPr>
        <w:t>Vor dem Ende der Vertragslaufzeit durch den AG ausgelöste Aufträge sind auch über das Vertragsende hinaus zu den Bedingungen des Vertrages zu erfüllen.</w:t>
      </w:r>
    </w:p>
    <w:p w14:paraId="0B918F51" w14:textId="77777777" w:rsidR="008F1E75" w:rsidRPr="000F73E2" w:rsidRDefault="008F1E75" w:rsidP="00996002">
      <w:pPr>
        <w:spacing w:after="0"/>
        <w:ind w:left="567" w:hanging="567"/>
        <w:rPr>
          <w:rFonts w:ascii="Arial" w:hAnsi="Arial" w:cs="Arial"/>
          <w:szCs w:val="24"/>
        </w:rPr>
      </w:pPr>
    </w:p>
    <w:bookmarkEnd w:id="0"/>
    <w:p w14:paraId="4BCACDF1" w14:textId="3E4A4A37" w:rsidR="009C6419" w:rsidRPr="000F73E2" w:rsidRDefault="008F1E75" w:rsidP="008F1E75">
      <w:pPr>
        <w:pStyle w:val="berschrift1"/>
        <w:ind w:left="0"/>
        <w:rPr>
          <w:rFonts w:ascii="Arial" w:hAnsi="Arial" w:cs="Arial"/>
          <w:b/>
          <w:bCs/>
          <w:sz w:val="24"/>
          <w:szCs w:val="24"/>
        </w:rPr>
      </w:pPr>
      <w:r w:rsidRPr="000F73E2">
        <w:rPr>
          <w:rFonts w:ascii="Arial" w:hAnsi="Arial" w:cs="Arial"/>
          <w:b/>
          <w:bCs/>
          <w:sz w:val="24"/>
          <w:szCs w:val="24"/>
        </w:rPr>
        <w:t xml:space="preserve">§ </w:t>
      </w:r>
      <w:r w:rsidR="00E646BE" w:rsidRPr="000F73E2">
        <w:rPr>
          <w:rFonts w:ascii="Arial" w:hAnsi="Arial" w:cs="Arial"/>
          <w:b/>
          <w:bCs/>
          <w:sz w:val="24"/>
          <w:szCs w:val="24"/>
        </w:rPr>
        <w:t>5</w:t>
      </w:r>
    </w:p>
    <w:p w14:paraId="3E4B720A" w14:textId="6A33C986" w:rsidR="009C6419" w:rsidRPr="000F73E2" w:rsidRDefault="00E646BE" w:rsidP="008F1E75">
      <w:pPr>
        <w:spacing w:after="0" w:line="259" w:lineRule="auto"/>
        <w:ind w:left="0" w:hanging="10"/>
        <w:jc w:val="center"/>
        <w:rPr>
          <w:rFonts w:ascii="Arial" w:hAnsi="Arial" w:cs="Arial"/>
          <w:szCs w:val="24"/>
        </w:rPr>
      </w:pPr>
      <w:r w:rsidRPr="000F73E2">
        <w:rPr>
          <w:rFonts w:ascii="Arial" w:hAnsi="Arial" w:cs="Arial"/>
          <w:b/>
          <w:bCs/>
          <w:szCs w:val="24"/>
        </w:rPr>
        <w:t>Gewährleistung</w:t>
      </w:r>
    </w:p>
    <w:p w14:paraId="5FC7153C" w14:textId="77777777" w:rsidR="008F1E75" w:rsidRPr="000F73E2" w:rsidRDefault="008F1E75" w:rsidP="008F1E75">
      <w:pPr>
        <w:spacing w:after="0" w:line="259" w:lineRule="auto"/>
        <w:ind w:left="0" w:hanging="10"/>
        <w:rPr>
          <w:rFonts w:ascii="Arial" w:hAnsi="Arial" w:cs="Arial"/>
          <w:szCs w:val="24"/>
        </w:rPr>
      </w:pPr>
      <w:bookmarkStart w:id="1" w:name="_Hlk231817854"/>
    </w:p>
    <w:p w14:paraId="6F62BB27" w14:textId="79DD0A37" w:rsidR="000456BC" w:rsidRPr="000F73E2" w:rsidRDefault="00E646BE" w:rsidP="00996002">
      <w:pPr>
        <w:pStyle w:val="Listenabsatz"/>
        <w:numPr>
          <w:ilvl w:val="0"/>
          <w:numId w:val="13"/>
        </w:numPr>
        <w:spacing w:after="0"/>
        <w:ind w:left="567" w:hanging="567"/>
        <w:rPr>
          <w:rFonts w:ascii="Arial" w:hAnsi="Arial" w:cs="Arial"/>
          <w:szCs w:val="24"/>
        </w:rPr>
      </w:pPr>
      <w:r w:rsidRPr="000F73E2">
        <w:rPr>
          <w:rFonts w:ascii="Arial" w:hAnsi="Arial" w:cs="Arial"/>
          <w:szCs w:val="24"/>
        </w:rPr>
        <w:t>Werden Mängel oder qualitative Abweichungen von der erteilten Einzelbeauftragung festgestellt, sind diese dem AN genau zu beschreiben und innerhalb von 14 Werktagen von diesem zu beseitigen. Der AN hat alle im Rahmen der Gewährleistung entstehenden Aufwendungen zu tragen.</w:t>
      </w:r>
      <w:r w:rsidRPr="000F73E2">
        <w:rPr>
          <w:rFonts w:ascii="Arial" w:hAnsi="Arial" w:cs="Arial"/>
          <w:noProof/>
          <w:szCs w:val="24"/>
        </w:rPr>
        <w:drawing>
          <wp:inline distT="0" distB="0" distL="0" distR="0" wp14:anchorId="188348E6" wp14:editId="7F905247">
            <wp:extent cx="3048" cy="3047"/>
            <wp:effectExtent l="0" t="0" r="0" b="0"/>
            <wp:docPr id="4125" name="Picture 4125"/>
            <wp:cNvGraphicFramePr/>
            <a:graphic xmlns:a="http://schemas.openxmlformats.org/drawingml/2006/main">
              <a:graphicData uri="http://schemas.openxmlformats.org/drawingml/2006/picture">
                <pic:pic xmlns:pic="http://schemas.openxmlformats.org/drawingml/2006/picture">
                  <pic:nvPicPr>
                    <pic:cNvPr id="4125" name="Picture 4125"/>
                    <pic:cNvPicPr/>
                  </pic:nvPicPr>
                  <pic:blipFill>
                    <a:blip r:embed="rId10"/>
                    <a:stretch>
                      <a:fillRect/>
                    </a:stretch>
                  </pic:blipFill>
                  <pic:spPr>
                    <a:xfrm>
                      <a:off x="0" y="0"/>
                      <a:ext cx="3048" cy="3047"/>
                    </a:xfrm>
                    <a:prstGeom prst="rect">
                      <a:avLst/>
                    </a:prstGeom>
                  </pic:spPr>
                </pic:pic>
              </a:graphicData>
            </a:graphic>
          </wp:inline>
        </w:drawing>
      </w:r>
      <w:bookmarkEnd w:id="1"/>
      <w:r w:rsidR="000456BC" w:rsidRPr="000F73E2">
        <w:rPr>
          <w:rFonts w:ascii="Arial" w:hAnsi="Arial" w:cs="Arial"/>
          <w:szCs w:val="24"/>
        </w:rPr>
        <w:br w:type="page"/>
      </w:r>
    </w:p>
    <w:p w14:paraId="0E731005" w14:textId="4A53D5F0" w:rsidR="00625180" w:rsidRPr="000F73E2" w:rsidRDefault="00625180" w:rsidP="000F73E2">
      <w:pPr>
        <w:pStyle w:val="berschrift1"/>
        <w:ind w:left="0"/>
        <w:rPr>
          <w:rFonts w:ascii="Arial" w:hAnsi="Arial" w:cs="Arial"/>
          <w:b/>
          <w:bCs/>
          <w:sz w:val="24"/>
          <w:szCs w:val="24"/>
        </w:rPr>
      </w:pPr>
      <w:bookmarkStart w:id="2" w:name="_Hlk231796509"/>
      <w:r w:rsidRPr="000F73E2">
        <w:rPr>
          <w:rFonts w:ascii="Arial" w:hAnsi="Arial" w:cs="Arial"/>
          <w:b/>
          <w:bCs/>
          <w:sz w:val="24"/>
          <w:szCs w:val="24"/>
        </w:rPr>
        <w:lastRenderedPageBreak/>
        <w:t xml:space="preserve">§ </w:t>
      </w:r>
      <w:r w:rsidR="005A73BE" w:rsidRPr="000F73E2">
        <w:rPr>
          <w:rFonts w:ascii="Arial" w:hAnsi="Arial" w:cs="Arial"/>
          <w:b/>
          <w:bCs/>
          <w:sz w:val="24"/>
          <w:szCs w:val="24"/>
        </w:rPr>
        <w:t>6</w:t>
      </w:r>
    </w:p>
    <w:p w14:paraId="6F3A5B1E" w14:textId="23ACB1EE" w:rsidR="00625180" w:rsidRPr="000F73E2" w:rsidRDefault="00625180" w:rsidP="00625180">
      <w:pPr>
        <w:pStyle w:val="berschrift1"/>
        <w:ind w:left="0"/>
        <w:rPr>
          <w:rFonts w:ascii="Arial" w:hAnsi="Arial" w:cs="Arial"/>
          <w:b/>
          <w:bCs/>
          <w:sz w:val="24"/>
          <w:szCs w:val="24"/>
        </w:rPr>
      </w:pPr>
      <w:bookmarkStart w:id="3" w:name="_Hlk231818037"/>
      <w:r w:rsidRPr="000F73E2">
        <w:rPr>
          <w:rFonts w:ascii="Arial" w:hAnsi="Arial" w:cs="Arial"/>
          <w:b/>
          <w:bCs/>
          <w:sz w:val="24"/>
          <w:szCs w:val="24"/>
        </w:rPr>
        <w:t>Verschwiegenheitspflicht</w:t>
      </w:r>
    </w:p>
    <w:p w14:paraId="3332C5B0" w14:textId="77777777" w:rsidR="00625180" w:rsidRPr="000F73E2" w:rsidRDefault="00625180" w:rsidP="000F73E2">
      <w:pPr>
        <w:spacing w:after="0" w:line="259" w:lineRule="auto"/>
        <w:ind w:left="0" w:hanging="10"/>
        <w:rPr>
          <w:rFonts w:ascii="Arial" w:hAnsi="Arial" w:cs="Arial"/>
          <w:szCs w:val="24"/>
        </w:rPr>
      </w:pPr>
    </w:p>
    <w:p w14:paraId="1A7FC48C" w14:textId="2BCF878C" w:rsidR="00625180" w:rsidRPr="000F73E2" w:rsidRDefault="00625180" w:rsidP="000F73E2">
      <w:pPr>
        <w:pStyle w:val="Listenabsatz"/>
        <w:numPr>
          <w:ilvl w:val="0"/>
          <w:numId w:val="21"/>
        </w:numPr>
        <w:spacing w:after="0"/>
        <w:ind w:left="567" w:hanging="567"/>
        <w:rPr>
          <w:rFonts w:ascii="Arial" w:hAnsi="Arial" w:cs="Arial"/>
          <w:szCs w:val="24"/>
        </w:rPr>
      </w:pPr>
      <w:r w:rsidRPr="000F73E2">
        <w:rPr>
          <w:rFonts w:ascii="Arial" w:hAnsi="Arial" w:cs="Arial"/>
          <w:szCs w:val="24"/>
        </w:rPr>
        <w:t>Der AN verpflichtet sich, alle ihm bei der Erfüllung dieser Rahmenvereinbarung bekannt</w:t>
      </w:r>
      <w:r w:rsidR="00512F2B" w:rsidRPr="000F73E2">
        <w:rPr>
          <w:rFonts w:ascii="Arial" w:hAnsi="Arial" w:cs="Arial"/>
          <w:szCs w:val="24"/>
        </w:rPr>
        <w:t xml:space="preserve"> </w:t>
      </w:r>
      <w:r w:rsidRPr="000F73E2">
        <w:rPr>
          <w:rFonts w:ascii="Arial" w:hAnsi="Arial" w:cs="Arial"/>
          <w:szCs w:val="24"/>
        </w:rPr>
        <w:t>gewordenen Vorgänge, Daten und Informationen vertraulich zu behandeln und nicht ohne</w:t>
      </w:r>
      <w:r w:rsidR="00512F2B" w:rsidRPr="000F73E2">
        <w:rPr>
          <w:rFonts w:ascii="Arial" w:hAnsi="Arial" w:cs="Arial"/>
          <w:szCs w:val="24"/>
        </w:rPr>
        <w:t xml:space="preserve"> </w:t>
      </w:r>
      <w:r w:rsidRPr="000F73E2">
        <w:rPr>
          <w:rFonts w:ascii="Arial" w:hAnsi="Arial" w:cs="Arial"/>
          <w:szCs w:val="24"/>
        </w:rPr>
        <w:t>ausdrückliche schriftliche Genehmigung des AG zu verwenden oder weiterzugeben.</w:t>
      </w:r>
    </w:p>
    <w:p w14:paraId="3E931669" w14:textId="77777777" w:rsidR="00512F2B" w:rsidRPr="000F73E2" w:rsidRDefault="00512F2B" w:rsidP="000F73E2">
      <w:pPr>
        <w:spacing w:after="0"/>
        <w:ind w:left="0" w:firstLine="0"/>
        <w:rPr>
          <w:rFonts w:ascii="Arial" w:hAnsi="Arial" w:cs="Arial"/>
          <w:szCs w:val="24"/>
        </w:rPr>
      </w:pPr>
    </w:p>
    <w:p w14:paraId="56B871AF" w14:textId="308AF5DC" w:rsidR="00625180" w:rsidRPr="000F73E2" w:rsidRDefault="00625180" w:rsidP="00512F2B">
      <w:pPr>
        <w:pStyle w:val="Listenabsatz"/>
        <w:numPr>
          <w:ilvl w:val="0"/>
          <w:numId w:val="21"/>
        </w:numPr>
        <w:spacing w:after="0"/>
        <w:ind w:left="567" w:hanging="567"/>
        <w:rPr>
          <w:rFonts w:ascii="Arial" w:hAnsi="Arial" w:cs="Arial"/>
          <w:szCs w:val="24"/>
        </w:rPr>
      </w:pPr>
      <w:r w:rsidRPr="000F73E2">
        <w:rPr>
          <w:rFonts w:ascii="Arial" w:hAnsi="Arial" w:cs="Arial"/>
          <w:szCs w:val="24"/>
        </w:rPr>
        <w:t>Die Pflicht zur Verschwiegenheit bleibt auch nach Beendigung der Rahmenvereinbarung</w:t>
      </w:r>
      <w:r w:rsidR="00512F2B" w:rsidRPr="000F73E2">
        <w:rPr>
          <w:rFonts w:ascii="Arial" w:hAnsi="Arial" w:cs="Arial"/>
          <w:szCs w:val="24"/>
        </w:rPr>
        <w:t xml:space="preserve"> </w:t>
      </w:r>
      <w:r w:rsidRPr="000F73E2">
        <w:rPr>
          <w:rFonts w:ascii="Arial" w:hAnsi="Arial" w:cs="Arial"/>
          <w:szCs w:val="24"/>
        </w:rPr>
        <w:t>bestehen.</w:t>
      </w:r>
    </w:p>
    <w:p w14:paraId="5E06D1DD" w14:textId="77777777" w:rsidR="000456BC" w:rsidRPr="000F73E2" w:rsidRDefault="000456BC" w:rsidP="000F73E2">
      <w:pPr>
        <w:spacing w:after="0"/>
        <w:ind w:left="0" w:firstLine="0"/>
        <w:rPr>
          <w:rFonts w:ascii="Arial" w:hAnsi="Arial" w:cs="Arial"/>
          <w:szCs w:val="24"/>
        </w:rPr>
      </w:pPr>
    </w:p>
    <w:p w14:paraId="668CCF77" w14:textId="32456A92" w:rsidR="00625180" w:rsidRPr="000F73E2" w:rsidRDefault="00625180" w:rsidP="000F73E2">
      <w:pPr>
        <w:spacing w:after="0"/>
        <w:ind w:left="567" w:hanging="567"/>
        <w:rPr>
          <w:rFonts w:ascii="Arial" w:hAnsi="Arial" w:cs="Arial"/>
          <w:szCs w:val="24"/>
        </w:rPr>
      </w:pPr>
      <w:r w:rsidRPr="000F73E2">
        <w:rPr>
          <w:rFonts w:ascii="Arial" w:hAnsi="Arial" w:cs="Arial"/>
          <w:szCs w:val="24"/>
        </w:rPr>
        <w:t xml:space="preserve">(3) </w:t>
      </w:r>
      <w:r w:rsidR="00512F2B" w:rsidRPr="000F73E2">
        <w:rPr>
          <w:rFonts w:ascii="Arial" w:hAnsi="Arial" w:cs="Arial"/>
          <w:szCs w:val="24"/>
        </w:rPr>
        <w:tab/>
      </w:r>
      <w:r w:rsidRPr="000F73E2">
        <w:rPr>
          <w:rFonts w:ascii="Arial" w:hAnsi="Arial" w:cs="Arial"/>
          <w:szCs w:val="24"/>
        </w:rPr>
        <w:t>Der AN verpflichtet sich, die Bestimmungen der geltenden Datenschutzgesetze zu beachten.</w:t>
      </w:r>
    </w:p>
    <w:bookmarkEnd w:id="2"/>
    <w:p w14:paraId="4C9601DD" w14:textId="77777777" w:rsidR="00B11D33" w:rsidRPr="004C1DC7" w:rsidRDefault="00B11D33" w:rsidP="00B11D33">
      <w:pPr>
        <w:pStyle w:val="berschrift2"/>
        <w:rPr>
          <w:rFonts w:ascii="Arial" w:hAnsi="Arial" w:cs="Arial"/>
          <w:b/>
          <w:bCs/>
          <w:color w:val="000000" w:themeColor="text1"/>
          <w:sz w:val="24"/>
          <w:szCs w:val="24"/>
        </w:rPr>
      </w:pPr>
    </w:p>
    <w:p w14:paraId="31D25892" w14:textId="77777777" w:rsidR="00B11D33" w:rsidRPr="004C1DC7" w:rsidRDefault="00B11D33" w:rsidP="00B11D33">
      <w:pPr>
        <w:pStyle w:val="berschrift2"/>
        <w:rPr>
          <w:rFonts w:ascii="Arial" w:hAnsi="Arial" w:cs="Arial"/>
          <w:b/>
          <w:bCs/>
          <w:color w:val="000000" w:themeColor="text1"/>
          <w:sz w:val="24"/>
          <w:szCs w:val="24"/>
        </w:rPr>
      </w:pPr>
      <w:r w:rsidRPr="004C1DC7">
        <w:rPr>
          <w:rFonts w:ascii="Arial" w:hAnsi="Arial" w:cs="Arial"/>
          <w:b/>
          <w:bCs/>
          <w:color w:val="000000" w:themeColor="text1"/>
          <w:sz w:val="24"/>
          <w:szCs w:val="24"/>
        </w:rPr>
        <w:t>§ 7</w:t>
      </w:r>
    </w:p>
    <w:p w14:paraId="6D9CB858" w14:textId="77777777" w:rsidR="00B11D33" w:rsidRPr="004C1DC7" w:rsidRDefault="00B11D33" w:rsidP="00B11D33">
      <w:pPr>
        <w:pStyle w:val="berschrift3"/>
        <w:ind w:left="0"/>
        <w:rPr>
          <w:rFonts w:ascii="Arial" w:hAnsi="Arial" w:cs="Arial"/>
          <w:b/>
          <w:bCs/>
          <w:color w:val="000000" w:themeColor="text1"/>
          <w:sz w:val="24"/>
          <w:szCs w:val="24"/>
        </w:rPr>
      </w:pPr>
      <w:r w:rsidRPr="004C1DC7">
        <w:rPr>
          <w:rFonts w:ascii="Arial" w:hAnsi="Arial" w:cs="Arial"/>
          <w:b/>
          <w:bCs/>
          <w:color w:val="000000" w:themeColor="text1"/>
          <w:sz w:val="24"/>
          <w:szCs w:val="24"/>
        </w:rPr>
        <w:t>Preise</w:t>
      </w:r>
    </w:p>
    <w:p w14:paraId="305909F8" w14:textId="77777777" w:rsidR="00B11D33" w:rsidRPr="004C1DC7" w:rsidRDefault="00B11D33" w:rsidP="00B11D33">
      <w:pPr>
        <w:spacing w:after="0"/>
        <w:ind w:left="0" w:hanging="10"/>
        <w:rPr>
          <w:rFonts w:ascii="Arial" w:hAnsi="Arial" w:cs="Arial"/>
          <w:color w:val="000000" w:themeColor="text1"/>
          <w:szCs w:val="24"/>
        </w:rPr>
      </w:pPr>
    </w:p>
    <w:p w14:paraId="62E04EA0" w14:textId="77777777" w:rsidR="00B11D33" w:rsidRPr="004C1DC7" w:rsidRDefault="00B11D33" w:rsidP="00B11D33">
      <w:pPr>
        <w:pStyle w:val="Listenabsatz"/>
        <w:numPr>
          <w:ilvl w:val="0"/>
          <w:numId w:val="24"/>
        </w:numPr>
        <w:spacing w:after="0" w:line="234" w:lineRule="auto"/>
        <w:ind w:left="567" w:hanging="567"/>
        <w:rPr>
          <w:rFonts w:ascii="Arial" w:hAnsi="Arial" w:cs="Arial"/>
          <w:color w:val="000000" w:themeColor="text1"/>
          <w:szCs w:val="24"/>
        </w:rPr>
      </w:pPr>
      <w:r w:rsidRPr="004C1DC7">
        <w:rPr>
          <w:rFonts w:ascii="Arial" w:hAnsi="Arial" w:cs="Arial"/>
          <w:color w:val="000000" w:themeColor="text1"/>
          <w:lang w:eastAsia="en-US"/>
        </w:rPr>
        <w:t>Für die Leistungen des Auftragnehmers gelten die Preise gemäß dem Angebot vom XX.XX.2026. Die Preise verstehen sich zuzüglich der jeweils geltenden gesetzlichen Umsatzsteuer.</w:t>
      </w:r>
    </w:p>
    <w:p w14:paraId="523540AB" w14:textId="77777777" w:rsidR="00B11D33" w:rsidRPr="004C1DC7" w:rsidRDefault="00B11D33" w:rsidP="00B11D33">
      <w:pPr>
        <w:spacing w:after="0"/>
        <w:ind w:left="567" w:hanging="567"/>
        <w:rPr>
          <w:rFonts w:ascii="Arial" w:hAnsi="Arial" w:cs="Arial"/>
          <w:color w:val="000000" w:themeColor="text1"/>
          <w:szCs w:val="24"/>
        </w:rPr>
      </w:pPr>
    </w:p>
    <w:p w14:paraId="5FFEB337" w14:textId="77777777" w:rsidR="00B11D33" w:rsidRPr="004C1DC7" w:rsidRDefault="00B11D33" w:rsidP="00B11D33">
      <w:pPr>
        <w:spacing w:after="0"/>
        <w:ind w:left="567" w:hanging="567"/>
        <w:rPr>
          <w:rFonts w:ascii="Arial" w:hAnsi="Arial" w:cs="Arial"/>
          <w:color w:val="000000" w:themeColor="text1"/>
          <w:szCs w:val="24"/>
        </w:rPr>
      </w:pPr>
      <w:r w:rsidRPr="004C1DC7">
        <w:rPr>
          <w:rFonts w:ascii="Arial" w:hAnsi="Arial" w:cs="Arial"/>
          <w:noProof/>
          <w:color w:val="000000" w:themeColor="text1"/>
          <w:szCs w:val="24"/>
        </w:rPr>
        <w:drawing>
          <wp:inline distT="0" distB="0" distL="0" distR="0" wp14:anchorId="1FAB7F98" wp14:editId="114ABE4B">
            <wp:extent cx="6096" cy="9144"/>
            <wp:effectExtent l="0" t="0" r="0" b="0"/>
            <wp:docPr id="6292" name="Picture 6292"/>
            <wp:cNvGraphicFramePr/>
            <a:graphic xmlns:a="http://schemas.openxmlformats.org/drawingml/2006/main">
              <a:graphicData uri="http://schemas.openxmlformats.org/drawingml/2006/picture">
                <pic:pic xmlns:pic="http://schemas.openxmlformats.org/drawingml/2006/picture">
                  <pic:nvPicPr>
                    <pic:cNvPr id="6292" name="Picture 6292"/>
                    <pic:cNvPicPr/>
                  </pic:nvPicPr>
                  <pic:blipFill>
                    <a:blip r:embed="rId11"/>
                    <a:stretch>
                      <a:fillRect/>
                    </a:stretch>
                  </pic:blipFill>
                  <pic:spPr>
                    <a:xfrm>
                      <a:off x="0" y="0"/>
                      <a:ext cx="6096" cy="9144"/>
                    </a:xfrm>
                    <a:prstGeom prst="rect">
                      <a:avLst/>
                    </a:prstGeom>
                  </pic:spPr>
                </pic:pic>
              </a:graphicData>
            </a:graphic>
          </wp:inline>
        </w:drawing>
      </w:r>
      <w:r w:rsidRPr="004C1DC7">
        <w:rPr>
          <w:rFonts w:ascii="Arial" w:hAnsi="Arial" w:cs="Arial"/>
          <w:color w:val="000000" w:themeColor="text1"/>
          <w:szCs w:val="24"/>
        </w:rPr>
        <w:t>(2)</w:t>
      </w:r>
      <w:r w:rsidRPr="004C1DC7">
        <w:rPr>
          <w:rFonts w:ascii="Arial" w:hAnsi="Arial" w:cs="Arial"/>
          <w:color w:val="000000" w:themeColor="text1"/>
          <w:szCs w:val="24"/>
        </w:rPr>
        <w:tab/>
      </w:r>
      <w:r w:rsidRPr="004C1DC7">
        <w:rPr>
          <w:rFonts w:ascii="Arial" w:hAnsi="Arial" w:cs="Arial"/>
          <w:color w:val="000000" w:themeColor="text1"/>
          <w:lang w:eastAsia="en-US"/>
        </w:rPr>
        <w:t>Die angebotenen Preise sind Festpreise und gelten für einen Zeitraum von zwölf Monaten ab Vertragsbeginn.</w:t>
      </w:r>
    </w:p>
    <w:p w14:paraId="492E2FAE" w14:textId="77777777" w:rsidR="00B11D33" w:rsidRPr="004C1DC7" w:rsidRDefault="00B11D33" w:rsidP="00B11D33">
      <w:pPr>
        <w:spacing w:after="0"/>
        <w:ind w:left="567" w:hanging="567"/>
        <w:rPr>
          <w:rFonts w:ascii="Arial" w:hAnsi="Arial" w:cs="Arial"/>
          <w:color w:val="000000" w:themeColor="text1"/>
          <w:szCs w:val="24"/>
        </w:rPr>
      </w:pPr>
    </w:p>
    <w:p w14:paraId="0BE7F2DE" w14:textId="195D517F" w:rsidR="00B11D33" w:rsidRPr="004C1DC7" w:rsidRDefault="00B11D33" w:rsidP="005440AC">
      <w:pPr>
        <w:numPr>
          <w:ilvl w:val="0"/>
          <w:numId w:val="23"/>
        </w:numPr>
        <w:spacing w:after="0" w:line="234" w:lineRule="auto"/>
        <w:ind w:left="567" w:hanging="567"/>
        <w:rPr>
          <w:rFonts w:ascii="Arial" w:hAnsi="Arial" w:cs="Arial"/>
          <w:color w:val="000000" w:themeColor="text1"/>
          <w:szCs w:val="24"/>
        </w:rPr>
      </w:pPr>
      <w:r w:rsidRPr="004C1DC7">
        <w:rPr>
          <w:rFonts w:ascii="Arial" w:hAnsi="Arial" w:cs="Arial"/>
          <w:color w:val="000000" w:themeColor="text1"/>
          <w:lang w:eastAsia="en-US"/>
        </w:rPr>
        <w:t>Nach Ablauf der Festpreisbindung kann jede Vertragsparteieine Anpassung der vereinbarten Preise verlangen, sofern sich die der Preisbildung zugrunde liegenden Beschaffungs- oder Herstellungskosten für den jeweiligen Vertragsgegenstand nachweislich wesentlich verändert haben.</w:t>
      </w:r>
      <w:r w:rsidR="00FD6ADD" w:rsidRPr="004C1DC7">
        <w:rPr>
          <w:rFonts w:ascii="Arial" w:hAnsi="Arial" w:cs="Arial"/>
          <w:color w:val="000000" w:themeColor="text1"/>
          <w:lang w:eastAsia="en-US"/>
        </w:rPr>
        <w:t xml:space="preserve"> Jede wirksam vereinbarte Preisanpassung </w:t>
      </w:r>
      <w:r w:rsidR="009424DE" w:rsidRPr="004C1DC7">
        <w:rPr>
          <w:rFonts w:ascii="Arial" w:hAnsi="Arial" w:cs="Arial"/>
          <w:color w:val="000000" w:themeColor="text1"/>
          <w:lang w:eastAsia="en-US"/>
        </w:rPr>
        <w:t>ist</w:t>
      </w:r>
      <w:r w:rsidR="00FD6ADD" w:rsidRPr="004C1DC7">
        <w:rPr>
          <w:rFonts w:ascii="Arial" w:hAnsi="Arial" w:cs="Arial"/>
          <w:color w:val="000000" w:themeColor="text1"/>
          <w:lang w:eastAsia="en-US"/>
        </w:rPr>
        <w:t xml:space="preserve"> </w:t>
      </w:r>
      <w:r w:rsidR="00EF23DC" w:rsidRPr="004C1DC7">
        <w:rPr>
          <w:rFonts w:ascii="Arial" w:hAnsi="Arial" w:cs="Arial"/>
          <w:color w:val="000000" w:themeColor="text1"/>
          <w:lang w:eastAsia="en-US"/>
        </w:rPr>
        <w:t xml:space="preserve">mindestens </w:t>
      </w:r>
      <w:r w:rsidR="00FD6ADD" w:rsidRPr="004C1DC7">
        <w:rPr>
          <w:rFonts w:ascii="Arial" w:hAnsi="Arial" w:cs="Arial"/>
          <w:color w:val="000000" w:themeColor="text1"/>
          <w:lang w:eastAsia="en-US"/>
        </w:rPr>
        <w:t xml:space="preserve">für einen Zeitraum von </w:t>
      </w:r>
      <w:r w:rsidR="00EF23DC" w:rsidRPr="004C1DC7">
        <w:rPr>
          <w:rFonts w:ascii="Arial" w:hAnsi="Arial" w:cs="Arial"/>
          <w:color w:val="000000" w:themeColor="text1"/>
          <w:lang w:eastAsia="en-US"/>
        </w:rPr>
        <w:t>zwölf</w:t>
      </w:r>
      <w:r w:rsidR="00FD6ADD" w:rsidRPr="004C1DC7">
        <w:rPr>
          <w:rFonts w:ascii="Arial" w:hAnsi="Arial" w:cs="Arial"/>
          <w:color w:val="000000" w:themeColor="text1"/>
          <w:lang w:eastAsia="en-US"/>
        </w:rPr>
        <w:t xml:space="preserve"> Monaten</w:t>
      </w:r>
      <w:r w:rsidR="009424DE" w:rsidRPr="004C1DC7">
        <w:rPr>
          <w:rFonts w:ascii="Arial" w:hAnsi="Arial" w:cs="Arial"/>
          <w:color w:val="000000" w:themeColor="text1"/>
          <w:lang w:eastAsia="en-US"/>
        </w:rPr>
        <w:t xml:space="preserve"> verbindlich</w:t>
      </w:r>
      <w:r w:rsidR="00FD6ADD" w:rsidRPr="004C1DC7">
        <w:rPr>
          <w:rFonts w:ascii="Arial" w:hAnsi="Arial" w:cs="Arial"/>
          <w:color w:val="000000" w:themeColor="text1"/>
          <w:lang w:eastAsia="en-US"/>
        </w:rPr>
        <w:t>.</w:t>
      </w:r>
      <w:r w:rsidR="003F1834" w:rsidRPr="004C1DC7">
        <w:rPr>
          <w:rFonts w:ascii="Arial" w:hAnsi="Arial" w:cs="Arial"/>
          <w:color w:val="000000" w:themeColor="text1"/>
          <w:lang w:eastAsia="en-US"/>
        </w:rPr>
        <w:t xml:space="preserve"> </w:t>
      </w:r>
      <w:bookmarkStart w:id="4" w:name="_Hlk235687995"/>
      <w:r w:rsidR="003F1834" w:rsidRPr="004C1DC7">
        <w:rPr>
          <w:rFonts w:ascii="Arial" w:hAnsi="Arial" w:cs="Arial"/>
          <w:color w:val="000000" w:themeColor="text1"/>
          <w:lang w:eastAsia="en-US"/>
        </w:rPr>
        <w:t>Eine erneute Preisanpassung ist vor Ablauf dieser zwölf Monate ausgeschlossen</w:t>
      </w:r>
      <w:bookmarkEnd w:id="4"/>
      <w:r w:rsidR="003F1834" w:rsidRPr="004C1DC7">
        <w:rPr>
          <w:rFonts w:ascii="Arial" w:hAnsi="Arial" w:cs="Arial"/>
          <w:color w:val="000000" w:themeColor="text1"/>
          <w:lang w:eastAsia="en-US"/>
        </w:rPr>
        <w:t>.</w:t>
      </w:r>
      <w:r w:rsidR="00FD6ADD" w:rsidRPr="004C1DC7">
        <w:rPr>
          <w:rFonts w:ascii="Arial" w:hAnsi="Arial" w:cs="Arial"/>
          <w:color w:val="000000" w:themeColor="text1"/>
          <w:lang w:eastAsia="en-US"/>
        </w:rPr>
        <w:t xml:space="preserve"> </w:t>
      </w:r>
    </w:p>
    <w:p w14:paraId="5C5CDB28" w14:textId="77777777" w:rsidR="00B11D33" w:rsidRPr="004C1DC7" w:rsidRDefault="00B11D33" w:rsidP="00B11D33">
      <w:pPr>
        <w:spacing w:after="0"/>
        <w:ind w:left="567" w:hanging="567"/>
        <w:rPr>
          <w:rFonts w:ascii="Arial" w:hAnsi="Arial" w:cs="Arial"/>
          <w:color w:val="000000" w:themeColor="text1"/>
          <w:szCs w:val="24"/>
        </w:rPr>
      </w:pPr>
    </w:p>
    <w:p w14:paraId="71506352" w14:textId="77777777" w:rsidR="00B11D33" w:rsidRPr="004C1DC7" w:rsidRDefault="00B11D33" w:rsidP="00B11D33">
      <w:pPr>
        <w:numPr>
          <w:ilvl w:val="0"/>
          <w:numId w:val="23"/>
        </w:numPr>
        <w:spacing w:after="0" w:line="234" w:lineRule="auto"/>
        <w:ind w:left="567" w:hanging="567"/>
        <w:rPr>
          <w:rFonts w:ascii="Arial" w:hAnsi="Arial" w:cs="Arial"/>
          <w:color w:val="000000" w:themeColor="text1"/>
          <w:szCs w:val="24"/>
        </w:rPr>
      </w:pPr>
      <w:r w:rsidRPr="004C1DC7">
        <w:rPr>
          <w:rFonts w:ascii="Arial" w:hAnsi="Arial" w:cs="Arial"/>
          <w:color w:val="000000" w:themeColor="text1"/>
          <w:lang w:eastAsia="en-US"/>
        </w:rPr>
        <w:t>Der Antrag auf Preisanpassung ist schriftlich zu stellen und nachvollziehbar zu begründen. Hierzu sind geeignete Nachweise vorzulegen, insbesondere Herstellerpreislisten, Lieferantenangebote oder -rechnungen, Kostenaufstellungen oder sonstige geeignete Unterlagen, aus denen sich die Kostenentwicklung ergibt.</w:t>
      </w:r>
    </w:p>
    <w:p w14:paraId="33FF402B" w14:textId="77777777" w:rsidR="00B11D33" w:rsidRPr="004C1DC7" w:rsidRDefault="00B11D33" w:rsidP="00B11D33">
      <w:pPr>
        <w:spacing w:after="0"/>
        <w:ind w:left="567" w:hanging="567"/>
        <w:rPr>
          <w:rFonts w:ascii="Arial" w:hAnsi="Arial" w:cs="Arial"/>
          <w:color w:val="000000" w:themeColor="text1"/>
          <w:szCs w:val="24"/>
        </w:rPr>
      </w:pPr>
    </w:p>
    <w:p w14:paraId="624D835E" w14:textId="77777777" w:rsidR="00B11D33" w:rsidRPr="004C1DC7" w:rsidRDefault="00B11D33" w:rsidP="00B11D33">
      <w:pPr>
        <w:numPr>
          <w:ilvl w:val="0"/>
          <w:numId w:val="23"/>
        </w:numPr>
        <w:spacing w:after="0" w:line="234" w:lineRule="auto"/>
        <w:ind w:left="567" w:hanging="567"/>
        <w:rPr>
          <w:rFonts w:ascii="Arial" w:hAnsi="Arial" w:cs="Arial"/>
          <w:color w:val="000000" w:themeColor="text1"/>
          <w:szCs w:val="24"/>
        </w:rPr>
      </w:pPr>
      <w:r w:rsidRPr="004C1DC7">
        <w:rPr>
          <w:rFonts w:ascii="Arial" w:hAnsi="Arial" w:cs="Arial"/>
          <w:color w:val="000000" w:themeColor="text1"/>
          <w:lang w:eastAsia="en-US"/>
        </w:rPr>
        <w:t>Die Preisanpassung darf ausschließlich den nachgewiesenen Anstieg oder die nachgewiesene Verringerung der Beschaffungs- oder Herstellungskosten berücksichtigen. Eine Erhöhung der Gewinnspanne oder die Berücksichtigung sonstiger, nicht nachgewiesener Kostenbestandteile ist ausgeschlossen.</w:t>
      </w:r>
    </w:p>
    <w:p w14:paraId="52B58D81" w14:textId="77777777" w:rsidR="00B11D33" w:rsidRPr="004C1DC7" w:rsidRDefault="00B11D33" w:rsidP="00B11D33">
      <w:pPr>
        <w:spacing w:after="0"/>
        <w:ind w:left="567" w:hanging="567"/>
        <w:rPr>
          <w:rFonts w:ascii="Arial" w:hAnsi="Arial" w:cs="Arial"/>
          <w:color w:val="000000" w:themeColor="text1"/>
          <w:szCs w:val="24"/>
        </w:rPr>
      </w:pPr>
    </w:p>
    <w:p w14:paraId="1A027E55" w14:textId="77777777" w:rsidR="00B11D33" w:rsidRPr="004C1DC7" w:rsidRDefault="00B11D33" w:rsidP="00B11D33">
      <w:pPr>
        <w:numPr>
          <w:ilvl w:val="0"/>
          <w:numId w:val="23"/>
        </w:numPr>
        <w:spacing w:after="0" w:line="234" w:lineRule="auto"/>
        <w:ind w:left="567" w:hanging="567"/>
        <w:rPr>
          <w:rFonts w:ascii="Arial" w:hAnsi="Arial" w:cs="Arial"/>
          <w:color w:val="000000" w:themeColor="text1"/>
          <w:szCs w:val="24"/>
        </w:rPr>
      </w:pPr>
      <w:r w:rsidRPr="004C1DC7">
        <w:rPr>
          <w:rFonts w:ascii="Arial" w:hAnsi="Arial" w:cs="Arial"/>
          <w:color w:val="000000" w:themeColor="text1"/>
          <w:lang w:eastAsia="en-US"/>
        </w:rPr>
        <w:t>Der Auftraggeber prüft die vorgelegten Nachweise innerhalb einer angemessenen Frist. Soweit die Voraussetzungen erfüllt sind, wird die Preisanpassung schriftlich vereinbart. Die angepassten Preise gelten frühestens ab dem ersten Tag des auf die schriftliche Zustimmung folgenden Monats und anschließend für mindestens zwölf Monate.</w:t>
      </w:r>
    </w:p>
    <w:p w14:paraId="6CB54F01" w14:textId="77777777" w:rsidR="00B11D33" w:rsidRPr="004C1DC7" w:rsidRDefault="00B11D33" w:rsidP="00B11D33">
      <w:pPr>
        <w:spacing w:after="0"/>
        <w:ind w:left="567" w:hanging="567"/>
        <w:rPr>
          <w:rFonts w:ascii="Arial" w:hAnsi="Arial" w:cs="Arial"/>
          <w:color w:val="000000" w:themeColor="text1"/>
          <w:szCs w:val="24"/>
        </w:rPr>
      </w:pPr>
    </w:p>
    <w:p w14:paraId="02A4C830" w14:textId="77777777" w:rsidR="00B11D33" w:rsidRPr="004C1DC7" w:rsidRDefault="00B11D33" w:rsidP="00B11D33">
      <w:pPr>
        <w:numPr>
          <w:ilvl w:val="0"/>
          <w:numId w:val="23"/>
        </w:numPr>
        <w:spacing w:after="0" w:line="234" w:lineRule="auto"/>
        <w:ind w:left="567" w:hanging="567"/>
        <w:rPr>
          <w:rFonts w:ascii="Arial" w:hAnsi="Arial" w:cs="Arial"/>
          <w:color w:val="000000" w:themeColor="text1"/>
          <w:szCs w:val="24"/>
        </w:rPr>
      </w:pPr>
      <w:r w:rsidRPr="004C1DC7">
        <w:rPr>
          <w:rFonts w:ascii="Arial" w:hAnsi="Arial" w:cs="Arial"/>
          <w:color w:val="000000" w:themeColor="text1"/>
          <w:lang w:eastAsia="en-US"/>
        </w:rPr>
        <w:t>Verringern sich die maßgeblichen Beschaffungs- oder Herstellungskosten, ist der Auftragnehmer verpflichtet, diese Kostensenkungen unverzüglich und in entsprechendem Umfang an den Auftraggeber weiterzugeben.</w:t>
      </w:r>
    </w:p>
    <w:p w14:paraId="06A07F6E" w14:textId="77777777" w:rsidR="00B11D33" w:rsidRPr="004C1DC7" w:rsidRDefault="00B11D33" w:rsidP="00B11D33">
      <w:pPr>
        <w:spacing w:after="0"/>
        <w:ind w:left="567" w:hanging="567"/>
        <w:rPr>
          <w:rFonts w:ascii="Arial" w:hAnsi="Arial" w:cs="Arial"/>
          <w:color w:val="000000" w:themeColor="text1"/>
          <w:szCs w:val="24"/>
        </w:rPr>
      </w:pPr>
    </w:p>
    <w:p w14:paraId="564555F6" w14:textId="77777777" w:rsidR="00B11D33" w:rsidRPr="004C1DC7" w:rsidRDefault="00B11D33" w:rsidP="00B11D33">
      <w:pPr>
        <w:numPr>
          <w:ilvl w:val="0"/>
          <w:numId w:val="23"/>
        </w:numPr>
        <w:spacing w:after="0" w:line="234" w:lineRule="auto"/>
        <w:ind w:left="567" w:hanging="567"/>
        <w:rPr>
          <w:rFonts w:ascii="Arial" w:hAnsi="Arial" w:cs="Arial"/>
          <w:color w:val="000000" w:themeColor="text1"/>
          <w:szCs w:val="24"/>
        </w:rPr>
      </w:pPr>
      <w:r w:rsidRPr="004C1DC7">
        <w:rPr>
          <w:rFonts w:ascii="Arial" w:hAnsi="Arial" w:cs="Arial"/>
          <w:color w:val="000000" w:themeColor="text1"/>
          <w:lang w:eastAsia="en-US"/>
        </w:rPr>
        <w:lastRenderedPageBreak/>
        <w:t>Unabhängig von den vorstehenden Regelungen werden Änderungen des gesetzlichen Umsatzsteuersatzes ab deren gesetzlichem Inkrafttreten unmittelbar an den Auftraggeber weitergegeben.</w:t>
      </w:r>
    </w:p>
    <w:p w14:paraId="3CFF9546" w14:textId="77777777" w:rsidR="00B11D33" w:rsidRPr="004C1DC7" w:rsidRDefault="00B11D33" w:rsidP="00B11D33">
      <w:pPr>
        <w:spacing w:after="0"/>
        <w:ind w:left="567" w:hanging="567"/>
        <w:rPr>
          <w:rFonts w:ascii="Arial" w:hAnsi="Arial" w:cs="Arial"/>
          <w:color w:val="000000" w:themeColor="text1"/>
          <w:szCs w:val="24"/>
        </w:rPr>
      </w:pPr>
    </w:p>
    <w:p w14:paraId="340E83F5" w14:textId="77777777" w:rsidR="00B11D33" w:rsidRPr="004C1DC7" w:rsidRDefault="00B11D33" w:rsidP="00B11D33">
      <w:pPr>
        <w:numPr>
          <w:ilvl w:val="0"/>
          <w:numId w:val="23"/>
        </w:numPr>
        <w:spacing w:after="0" w:line="234" w:lineRule="auto"/>
        <w:ind w:left="567" w:hanging="567"/>
        <w:rPr>
          <w:rFonts w:ascii="Arial" w:hAnsi="Arial" w:cs="Arial"/>
          <w:color w:val="000000" w:themeColor="text1"/>
          <w:szCs w:val="24"/>
        </w:rPr>
      </w:pPr>
      <w:r w:rsidRPr="004C1DC7">
        <w:rPr>
          <w:rFonts w:ascii="Arial" w:hAnsi="Arial" w:cs="Arial"/>
          <w:color w:val="000000" w:themeColor="text1"/>
          <w:lang w:eastAsia="en-US"/>
        </w:rPr>
        <w:t>Änderungen der unverbindlichen Listenpreise des Herstellers begründen für sich allein keinen Anspruch auf eine Preisanpassung. Maßgeblich sind ausschließlich die nachgewiesenen Veränderungen der tatsächlichen Beschaffungs- oder Herstellungskosten gemäß den Absätzen 3 bis 7.</w:t>
      </w:r>
    </w:p>
    <w:p w14:paraId="2BE92C91" w14:textId="77777777" w:rsidR="00B11D33" w:rsidRPr="004C1DC7" w:rsidRDefault="00B11D33" w:rsidP="00B11D33">
      <w:pPr>
        <w:spacing w:after="0"/>
        <w:ind w:left="567" w:hanging="567"/>
        <w:rPr>
          <w:rFonts w:ascii="Arial" w:hAnsi="Arial" w:cs="Arial"/>
          <w:color w:val="000000" w:themeColor="text1"/>
          <w:szCs w:val="24"/>
        </w:rPr>
      </w:pPr>
    </w:p>
    <w:p w14:paraId="2B5F72FF" w14:textId="77777777" w:rsidR="00B11D33" w:rsidRPr="004C1DC7" w:rsidRDefault="00B11D33" w:rsidP="00B11D33">
      <w:pPr>
        <w:numPr>
          <w:ilvl w:val="0"/>
          <w:numId w:val="23"/>
        </w:numPr>
        <w:spacing w:after="0" w:line="234" w:lineRule="auto"/>
        <w:ind w:left="567" w:hanging="567"/>
        <w:rPr>
          <w:rFonts w:ascii="Arial" w:hAnsi="Arial" w:cs="Arial"/>
          <w:color w:val="000000" w:themeColor="text1"/>
          <w:szCs w:val="24"/>
        </w:rPr>
      </w:pPr>
      <w:r w:rsidRPr="004C1DC7">
        <w:rPr>
          <w:rFonts w:ascii="Arial" w:hAnsi="Arial" w:cs="Arial"/>
          <w:color w:val="000000" w:themeColor="text1"/>
          <w:lang w:eastAsia="en-US"/>
        </w:rPr>
        <w:t>Im Fall der Übergabe oder des Wechsels des Lieferanten nach Ablauf der Vertragslaufzeit gelten die vereinbarten Konditionen für die Miete der Flaschen und Behälter für einen Zeitraum von sechs Monaten nach Vertragsende fort.</w:t>
      </w:r>
    </w:p>
    <w:p w14:paraId="07CB5C95" w14:textId="77777777" w:rsidR="00B11D33" w:rsidRPr="004C1DC7" w:rsidRDefault="00B11D33" w:rsidP="00B11D33">
      <w:pPr>
        <w:spacing w:after="0"/>
        <w:ind w:left="0" w:hanging="10"/>
        <w:rPr>
          <w:rFonts w:ascii="Arial" w:hAnsi="Arial" w:cs="Arial"/>
          <w:color w:val="000000" w:themeColor="text1"/>
          <w:szCs w:val="24"/>
        </w:rPr>
      </w:pPr>
    </w:p>
    <w:bookmarkEnd w:id="3"/>
    <w:p w14:paraId="70B94857" w14:textId="67027B48" w:rsidR="00512F2B" w:rsidRPr="004C1DC7" w:rsidRDefault="00512F2B" w:rsidP="000F73E2">
      <w:pPr>
        <w:spacing w:after="0"/>
        <w:ind w:left="0" w:firstLine="0"/>
        <w:jc w:val="center"/>
        <w:rPr>
          <w:rFonts w:ascii="Arial" w:hAnsi="Arial" w:cs="Arial"/>
          <w:b/>
          <w:color w:val="000000" w:themeColor="text1"/>
          <w:szCs w:val="24"/>
        </w:rPr>
      </w:pPr>
      <w:r w:rsidRPr="004C1DC7">
        <w:rPr>
          <w:rFonts w:ascii="Arial" w:hAnsi="Arial" w:cs="Arial"/>
          <w:b/>
          <w:color w:val="000000" w:themeColor="text1"/>
          <w:szCs w:val="24"/>
        </w:rPr>
        <w:t xml:space="preserve">§ </w:t>
      </w:r>
      <w:r w:rsidR="005A73BE" w:rsidRPr="004C1DC7">
        <w:rPr>
          <w:rFonts w:ascii="Arial" w:hAnsi="Arial" w:cs="Arial"/>
          <w:b/>
          <w:color w:val="000000" w:themeColor="text1"/>
          <w:szCs w:val="24"/>
        </w:rPr>
        <w:t>8</w:t>
      </w:r>
    </w:p>
    <w:p w14:paraId="0F192287" w14:textId="71270203" w:rsidR="00512F2B" w:rsidRPr="000F73E2" w:rsidRDefault="00512F2B" w:rsidP="000F73E2">
      <w:pPr>
        <w:spacing w:after="0"/>
        <w:ind w:left="0" w:firstLine="0"/>
        <w:jc w:val="center"/>
        <w:rPr>
          <w:rFonts w:ascii="Arial" w:hAnsi="Arial" w:cs="Arial"/>
          <w:b/>
          <w:szCs w:val="24"/>
        </w:rPr>
      </w:pPr>
      <w:r w:rsidRPr="004C1DC7">
        <w:rPr>
          <w:rFonts w:ascii="Arial" w:hAnsi="Arial" w:cs="Arial"/>
          <w:b/>
          <w:color w:val="000000" w:themeColor="text1"/>
          <w:szCs w:val="24"/>
        </w:rPr>
        <w:t>Zahlungsbedingungen/Rechnungsstellung</w:t>
      </w:r>
    </w:p>
    <w:p w14:paraId="524E3E54" w14:textId="77777777" w:rsidR="00512F2B" w:rsidRPr="000F73E2" w:rsidRDefault="00512F2B" w:rsidP="00512F2B">
      <w:pPr>
        <w:spacing w:after="0"/>
        <w:ind w:left="0" w:firstLine="0"/>
        <w:rPr>
          <w:rFonts w:ascii="Arial" w:hAnsi="Arial" w:cs="Arial"/>
          <w:szCs w:val="24"/>
        </w:rPr>
      </w:pPr>
      <w:bookmarkStart w:id="5" w:name="_Hlk231818174"/>
    </w:p>
    <w:p w14:paraId="1EB9F994" w14:textId="10988658" w:rsidR="00512F2B" w:rsidRPr="000F73E2" w:rsidRDefault="00512F2B" w:rsidP="00512F2B">
      <w:pPr>
        <w:numPr>
          <w:ilvl w:val="0"/>
          <w:numId w:val="18"/>
        </w:numPr>
        <w:spacing w:after="0"/>
        <w:rPr>
          <w:rFonts w:ascii="Arial" w:hAnsi="Arial" w:cs="Arial"/>
          <w:szCs w:val="24"/>
        </w:rPr>
      </w:pPr>
      <w:r w:rsidRPr="000F73E2">
        <w:rPr>
          <w:rFonts w:ascii="Arial" w:hAnsi="Arial" w:cs="Arial"/>
          <w:szCs w:val="24"/>
        </w:rPr>
        <w:t>Die Leistungen werden bezogen auf die Einzelbeauftragung und nach Beendigung der zur jeweiligen Ausführung gehörigen Leistungen abgerechnet und richten sich nach den Bestimmungen des Punktes 9 der Zusätzlichen Allgemeinen Vertragsbedingungen des Landes Brandenburg (ZVB-Bbg). Der AN gewährt X % Skonto bei Begleichung der Rechnung innerhalb von XX Tagen.</w:t>
      </w:r>
    </w:p>
    <w:p w14:paraId="5FA86D2B" w14:textId="77777777" w:rsidR="00512F2B" w:rsidRPr="000F73E2" w:rsidRDefault="00512F2B" w:rsidP="00512F2B">
      <w:pPr>
        <w:spacing w:after="0"/>
        <w:ind w:left="0" w:firstLine="0"/>
        <w:rPr>
          <w:rFonts w:ascii="Arial" w:hAnsi="Arial" w:cs="Arial"/>
          <w:szCs w:val="24"/>
        </w:rPr>
      </w:pPr>
    </w:p>
    <w:p w14:paraId="3F1A414E" w14:textId="0A6D8553" w:rsidR="00512F2B" w:rsidRDefault="00512F2B" w:rsidP="000F73E2">
      <w:pPr>
        <w:numPr>
          <w:ilvl w:val="0"/>
          <w:numId w:val="18"/>
        </w:numPr>
        <w:spacing w:after="0"/>
        <w:rPr>
          <w:rFonts w:ascii="Arial" w:hAnsi="Arial" w:cs="Arial"/>
          <w:szCs w:val="24"/>
        </w:rPr>
      </w:pPr>
      <w:r w:rsidRPr="000F73E2">
        <w:rPr>
          <w:rFonts w:ascii="Arial" w:hAnsi="Arial" w:cs="Arial"/>
          <w:szCs w:val="24"/>
        </w:rPr>
        <w:t>Mit der Vergütung der vertraglich vereinbarten Leistungen sind sämtliche Aufwendungen des AN im Zusammenhang mit der Erbringung der Leistung, wie z. B. Material- und Reisekosten, abgegolten.</w:t>
      </w:r>
      <w:bookmarkEnd w:id="5"/>
    </w:p>
    <w:p w14:paraId="7F88CC8C" w14:textId="77777777" w:rsidR="004C1DC7" w:rsidRDefault="004C1DC7" w:rsidP="00066FA0">
      <w:pPr>
        <w:spacing w:after="0"/>
        <w:ind w:left="0" w:firstLine="0"/>
        <w:rPr>
          <w:rFonts w:ascii="Arial" w:hAnsi="Arial" w:cs="Arial"/>
          <w:szCs w:val="24"/>
        </w:rPr>
      </w:pPr>
    </w:p>
    <w:p w14:paraId="262938DC" w14:textId="77777777" w:rsidR="00512F2B" w:rsidRPr="000F73E2" w:rsidRDefault="00512F2B" w:rsidP="00512F2B">
      <w:pPr>
        <w:numPr>
          <w:ilvl w:val="0"/>
          <w:numId w:val="18"/>
        </w:numPr>
        <w:spacing w:after="0"/>
        <w:rPr>
          <w:rFonts w:ascii="Arial" w:hAnsi="Arial" w:cs="Arial"/>
          <w:szCs w:val="24"/>
        </w:rPr>
      </w:pPr>
      <w:bookmarkStart w:id="6" w:name="_Hlk231818429"/>
      <w:r w:rsidRPr="000F73E2">
        <w:rPr>
          <w:rFonts w:ascii="Arial" w:hAnsi="Arial" w:cs="Arial"/>
          <w:szCs w:val="24"/>
        </w:rPr>
        <w:t>Voraussetzung für die Zahlung ist die ordnungsmäßige Durchführung der vereinbarten Leistung.</w:t>
      </w:r>
    </w:p>
    <w:p w14:paraId="1677183B" w14:textId="77777777" w:rsidR="00512F2B" w:rsidRPr="000F73E2" w:rsidRDefault="00512F2B" w:rsidP="00512F2B">
      <w:pPr>
        <w:spacing w:after="0"/>
        <w:ind w:left="0" w:firstLine="0"/>
        <w:rPr>
          <w:rFonts w:ascii="Arial" w:hAnsi="Arial" w:cs="Arial"/>
          <w:szCs w:val="24"/>
        </w:rPr>
      </w:pPr>
    </w:p>
    <w:p w14:paraId="71E94DC5" w14:textId="77777777" w:rsidR="00512F2B" w:rsidRPr="000F73E2" w:rsidRDefault="00512F2B" w:rsidP="00512F2B">
      <w:pPr>
        <w:numPr>
          <w:ilvl w:val="0"/>
          <w:numId w:val="18"/>
        </w:numPr>
        <w:spacing w:after="0"/>
        <w:rPr>
          <w:rFonts w:ascii="Arial" w:hAnsi="Arial" w:cs="Arial"/>
          <w:szCs w:val="24"/>
        </w:rPr>
      </w:pPr>
      <w:r w:rsidRPr="000F73E2">
        <w:rPr>
          <w:rFonts w:ascii="Arial" w:hAnsi="Arial" w:cs="Arial"/>
          <w:szCs w:val="24"/>
        </w:rPr>
        <w:t>Der AG ist berechtigt, die Zahlung der nach Absatz 1 abzurechnenden Leistungen des AN zu verweigern, wenn und soweit die durch den AN nach dem Vertrag zu erbringende Leistung nicht vollständig oder mangelhaft erbracht worden ist.</w:t>
      </w:r>
    </w:p>
    <w:p w14:paraId="1E598391" w14:textId="77777777" w:rsidR="00512F2B" w:rsidRPr="000F73E2" w:rsidRDefault="00512F2B" w:rsidP="00512F2B">
      <w:pPr>
        <w:spacing w:after="0"/>
        <w:ind w:left="0" w:firstLine="0"/>
        <w:rPr>
          <w:rFonts w:ascii="Arial" w:hAnsi="Arial" w:cs="Arial"/>
          <w:szCs w:val="24"/>
        </w:rPr>
      </w:pPr>
    </w:p>
    <w:p w14:paraId="6B191509" w14:textId="77777777" w:rsidR="00512F2B" w:rsidRPr="000F73E2" w:rsidRDefault="00512F2B" w:rsidP="00512F2B">
      <w:pPr>
        <w:numPr>
          <w:ilvl w:val="0"/>
          <w:numId w:val="18"/>
        </w:numPr>
        <w:spacing w:after="0"/>
        <w:rPr>
          <w:rFonts w:ascii="Arial" w:hAnsi="Arial" w:cs="Arial"/>
          <w:szCs w:val="24"/>
        </w:rPr>
      </w:pPr>
      <w:r w:rsidRPr="000F73E2">
        <w:rPr>
          <w:rFonts w:ascii="Arial" w:hAnsi="Arial" w:cs="Arial"/>
          <w:szCs w:val="24"/>
        </w:rPr>
        <w:t>Die Zahlung ist in Form einer prüffähigen Rechnung (in Euro) gemäß den kaufmännischen Gepflogenheiten anzufordern. Dabei sind folgende Punkte aufzuführen:</w:t>
      </w:r>
    </w:p>
    <w:p w14:paraId="3C48DF6C" w14:textId="77777777" w:rsidR="00512F2B" w:rsidRPr="000F73E2" w:rsidRDefault="00512F2B" w:rsidP="00512F2B">
      <w:pPr>
        <w:spacing w:after="0"/>
        <w:ind w:left="0" w:firstLine="0"/>
        <w:rPr>
          <w:rFonts w:ascii="Arial" w:hAnsi="Arial" w:cs="Arial"/>
          <w:szCs w:val="24"/>
        </w:rPr>
      </w:pPr>
      <w:bookmarkStart w:id="7" w:name="_Hlk231796935"/>
    </w:p>
    <w:p w14:paraId="52B01477" w14:textId="77777777" w:rsidR="00512F2B" w:rsidRPr="000F73E2" w:rsidRDefault="00512F2B" w:rsidP="00512F2B">
      <w:pPr>
        <w:numPr>
          <w:ilvl w:val="0"/>
          <w:numId w:val="19"/>
        </w:numPr>
        <w:spacing w:after="0"/>
        <w:rPr>
          <w:rFonts w:ascii="Arial" w:hAnsi="Arial" w:cs="Arial"/>
          <w:szCs w:val="24"/>
        </w:rPr>
      </w:pPr>
      <w:r w:rsidRPr="000F73E2">
        <w:rPr>
          <w:rFonts w:ascii="Arial" w:hAnsi="Arial" w:cs="Arial"/>
          <w:szCs w:val="24"/>
        </w:rPr>
        <w:t>das Aktenzeichen (Auftragsnummer) und die Losnummer dieser Rahmenvereinbarung,</w:t>
      </w:r>
    </w:p>
    <w:p w14:paraId="480DF817" w14:textId="77777777" w:rsidR="00512F2B" w:rsidRPr="000F73E2" w:rsidRDefault="00512F2B" w:rsidP="00512F2B">
      <w:pPr>
        <w:numPr>
          <w:ilvl w:val="0"/>
          <w:numId w:val="19"/>
        </w:numPr>
        <w:spacing w:after="0"/>
        <w:rPr>
          <w:rFonts w:ascii="Arial" w:hAnsi="Arial" w:cs="Arial"/>
          <w:szCs w:val="24"/>
        </w:rPr>
      </w:pPr>
      <w:r w:rsidRPr="000F73E2">
        <w:rPr>
          <w:rFonts w:ascii="Arial" w:hAnsi="Arial" w:cs="Arial"/>
          <w:szCs w:val="24"/>
        </w:rPr>
        <w:t>die zahlungsbegründenden Leistungsinhalte und -</w:t>
      </w:r>
      <w:proofErr w:type="spellStart"/>
      <w:r w:rsidRPr="000F73E2">
        <w:rPr>
          <w:rFonts w:ascii="Arial" w:hAnsi="Arial" w:cs="Arial"/>
          <w:szCs w:val="24"/>
        </w:rPr>
        <w:t>zeiträume</w:t>
      </w:r>
      <w:proofErr w:type="spellEnd"/>
      <w:r w:rsidRPr="000F73E2">
        <w:rPr>
          <w:rFonts w:ascii="Arial" w:hAnsi="Arial" w:cs="Arial"/>
          <w:szCs w:val="24"/>
        </w:rPr>
        <w:t>,</w:t>
      </w:r>
    </w:p>
    <w:p w14:paraId="5AF3628B" w14:textId="77777777" w:rsidR="00512F2B" w:rsidRPr="000F73E2" w:rsidRDefault="00512F2B" w:rsidP="00512F2B">
      <w:pPr>
        <w:numPr>
          <w:ilvl w:val="0"/>
          <w:numId w:val="19"/>
        </w:numPr>
        <w:spacing w:after="0"/>
        <w:rPr>
          <w:rFonts w:ascii="Arial" w:hAnsi="Arial" w:cs="Arial"/>
          <w:szCs w:val="24"/>
        </w:rPr>
      </w:pPr>
      <w:r w:rsidRPr="000F73E2">
        <w:rPr>
          <w:rFonts w:ascii="Arial" w:hAnsi="Arial" w:cs="Arial"/>
          <w:szCs w:val="24"/>
        </w:rPr>
        <w:t>der Name und die E-Mail-Adresse des AG der jeweiligen Einzelbeauftragung,</w:t>
      </w:r>
    </w:p>
    <w:p w14:paraId="461866AE" w14:textId="238AD2B1" w:rsidR="00066FA0" w:rsidRDefault="00512F2B" w:rsidP="00512F2B">
      <w:pPr>
        <w:numPr>
          <w:ilvl w:val="0"/>
          <w:numId w:val="19"/>
        </w:numPr>
        <w:spacing w:after="0"/>
        <w:rPr>
          <w:rFonts w:ascii="Arial" w:hAnsi="Arial" w:cs="Arial"/>
          <w:szCs w:val="24"/>
        </w:rPr>
      </w:pPr>
      <w:r w:rsidRPr="000F73E2">
        <w:rPr>
          <w:rFonts w:ascii="Arial" w:hAnsi="Arial" w:cs="Arial"/>
          <w:szCs w:val="24"/>
        </w:rPr>
        <w:t>Die Kostenstelle („UP“-8-stellige Zahl ohne Leerzeichen)</w:t>
      </w:r>
      <w:r w:rsidR="00066FA0">
        <w:rPr>
          <w:rFonts w:ascii="Arial" w:hAnsi="Arial" w:cs="Arial"/>
          <w:szCs w:val="24"/>
        </w:rPr>
        <w:br w:type="page"/>
      </w:r>
    </w:p>
    <w:p w14:paraId="67DC5C1D" w14:textId="77777777" w:rsidR="00512F2B" w:rsidRPr="000F73E2" w:rsidRDefault="00512F2B" w:rsidP="00512F2B">
      <w:pPr>
        <w:numPr>
          <w:ilvl w:val="0"/>
          <w:numId w:val="18"/>
        </w:numPr>
        <w:spacing w:after="0"/>
        <w:rPr>
          <w:rFonts w:ascii="Arial" w:hAnsi="Arial" w:cs="Arial"/>
          <w:szCs w:val="24"/>
        </w:rPr>
      </w:pPr>
      <w:bookmarkStart w:id="8" w:name="_Hlk230668192"/>
      <w:r w:rsidRPr="000F73E2">
        <w:rPr>
          <w:rFonts w:ascii="Arial" w:hAnsi="Arial" w:cs="Arial"/>
          <w:szCs w:val="24"/>
        </w:rPr>
        <w:lastRenderedPageBreak/>
        <w:t>Rechnungen können im ZUGFeRD-Format</w:t>
      </w:r>
      <w:bookmarkEnd w:id="8"/>
      <w:r w:rsidRPr="000F73E2">
        <w:rPr>
          <w:rFonts w:ascii="Arial" w:hAnsi="Arial" w:cs="Arial"/>
          <w:szCs w:val="24"/>
        </w:rPr>
        <w:t xml:space="preserve"> als PDF-Datei an </w:t>
      </w:r>
      <w:hyperlink r:id="rId12" w:history="1">
        <w:r w:rsidRPr="000F73E2">
          <w:rPr>
            <w:rStyle w:val="Hyperlink"/>
            <w:rFonts w:ascii="Arial" w:hAnsi="Arial" w:cs="Arial"/>
            <w:b/>
            <w:bCs/>
            <w:szCs w:val="24"/>
          </w:rPr>
          <w:t>rechnung@uni-potsdam.de</w:t>
        </w:r>
      </w:hyperlink>
      <w:r w:rsidRPr="000F73E2">
        <w:rPr>
          <w:rFonts w:ascii="Arial" w:hAnsi="Arial" w:cs="Arial"/>
          <w:szCs w:val="24"/>
        </w:rPr>
        <w:t xml:space="preserve"> gesendet werden. Jede E-Mail darf nur </w:t>
      </w:r>
      <w:r w:rsidRPr="000F73E2">
        <w:rPr>
          <w:rFonts w:ascii="Arial" w:hAnsi="Arial" w:cs="Arial"/>
          <w:b/>
          <w:bCs/>
          <w:szCs w:val="24"/>
        </w:rPr>
        <w:t xml:space="preserve">einen Dateianhang </w:t>
      </w:r>
      <w:r w:rsidRPr="000F73E2">
        <w:rPr>
          <w:rFonts w:ascii="Arial" w:hAnsi="Arial" w:cs="Arial"/>
          <w:szCs w:val="24"/>
        </w:rPr>
        <w:t xml:space="preserve">enthalten. Sollen mehrere Dokumente gesendet werden (Rechnung, Lieferschein oder andere rechnungsbegründende Unterlagen) sind diese in </w:t>
      </w:r>
      <w:r w:rsidRPr="000F73E2">
        <w:rPr>
          <w:rFonts w:ascii="Arial" w:hAnsi="Arial" w:cs="Arial"/>
          <w:b/>
          <w:bCs/>
          <w:szCs w:val="24"/>
        </w:rPr>
        <w:t>einem Dokument</w:t>
      </w:r>
      <w:r w:rsidRPr="000F73E2">
        <w:rPr>
          <w:rFonts w:ascii="Arial" w:hAnsi="Arial" w:cs="Arial"/>
          <w:szCs w:val="24"/>
        </w:rPr>
        <w:t xml:space="preserve"> zusammenzufassen.</w:t>
      </w:r>
    </w:p>
    <w:p w14:paraId="0BC6B767" w14:textId="77777777" w:rsidR="00512F2B" w:rsidRPr="000F73E2" w:rsidRDefault="00512F2B" w:rsidP="00512F2B">
      <w:pPr>
        <w:spacing w:after="0"/>
        <w:ind w:left="0" w:firstLine="0"/>
        <w:rPr>
          <w:rFonts w:ascii="Arial" w:hAnsi="Arial" w:cs="Arial"/>
          <w:szCs w:val="24"/>
        </w:rPr>
      </w:pPr>
    </w:p>
    <w:p w14:paraId="6176AF5A" w14:textId="77777777" w:rsidR="00512F2B" w:rsidRPr="000F73E2" w:rsidRDefault="00512F2B" w:rsidP="000F73E2">
      <w:pPr>
        <w:spacing w:after="0"/>
        <w:ind w:left="567" w:firstLine="0"/>
        <w:rPr>
          <w:rFonts w:ascii="Arial" w:hAnsi="Arial" w:cs="Arial"/>
          <w:szCs w:val="24"/>
        </w:rPr>
      </w:pPr>
      <w:bookmarkStart w:id="9" w:name="_Hlk224110274"/>
      <w:r w:rsidRPr="000F73E2">
        <w:rPr>
          <w:rFonts w:ascii="Arial" w:hAnsi="Arial" w:cs="Arial"/>
          <w:szCs w:val="24"/>
        </w:rPr>
        <w:t xml:space="preserve">Alternativ ist eine Rechnungsstellung als </w:t>
      </w:r>
      <w:proofErr w:type="spellStart"/>
      <w:r w:rsidRPr="000F73E2">
        <w:rPr>
          <w:rFonts w:ascii="Arial" w:hAnsi="Arial" w:cs="Arial"/>
          <w:szCs w:val="24"/>
        </w:rPr>
        <w:t>xml</w:t>
      </w:r>
      <w:proofErr w:type="spellEnd"/>
      <w:r w:rsidRPr="000F73E2">
        <w:rPr>
          <w:rFonts w:ascii="Arial" w:hAnsi="Arial" w:cs="Arial"/>
          <w:szCs w:val="24"/>
        </w:rPr>
        <w:t xml:space="preserve">-Datei im </w:t>
      </w:r>
      <w:proofErr w:type="spellStart"/>
      <w:r w:rsidRPr="000F73E2">
        <w:rPr>
          <w:rFonts w:ascii="Arial" w:hAnsi="Arial" w:cs="Arial"/>
          <w:szCs w:val="24"/>
        </w:rPr>
        <w:t>XRechnungs</w:t>
      </w:r>
      <w:proofErr w:type="spellEnd"/>
      <w:r w:rsidRPr="000F73E2">
        <w:rPr>
          <w:rFonts w:ascii="Arial" w:hAnsi="Arial" w:cs="Arial"/>
          <w:szCs w:val="24"/>
        </w:rPr>
        <w:t xml:space="preserve">-Format unter Angabe der Leitweg-ID: </w:t>
      </w:r>
      <w:r w:rsidRPr="000F73E2">
        <w:rPr>
          <w:rFonts w:ascii="Arial" w:hAnsi="Arial" w:cs="Arial"/>
          <w:b/>
          <w:bCs/>
          <w:szCs w:val="24"/>
        </w:rPr>
        <w:t>12-121232086719938-29</w:t>
      </w:r>
      <w:r w:rsidRPr="000F73E2">
        <w:rPr>
          <w:rFonts w:ascii="Arial" w:hAnsi="Arial" w:cs="Arial"/>
          <w:szCs w:val="24"/>
        </w:rPr>
        <w:t xml:space="preserve"> im Feld (BT-10) „Käuferreferenz“ möglich.</w:t>
      </w:r>
    </w:p>
    <w:bookmarkEnd w:id="9"/>
    <w:p w14:paraId="2131EDBC" w14:textId="77777777" w:rsidR="00512F2B" w:rsidRPr="000F73E2" w:rsidRDefault="00512F2B" w:rsidP="000F73E2">
      <w:pPr>
        <w:spacing w:after="0"/>
        <w:ind w:left="567" w:firstLine="0"/>
        <w:rPr>
          <w:rFonts w:ascii="Arial" w:hAnsi="Arial" w:cs="Arial"/>
          <w:szCs w:val="24"/>
        </w:rPr>
      </w:pPr>
    </w:p>
    <w:p w14:paraId="490D3851" w14:textId="77777777" w:rsidR="00512F2B" w:rsidRPr="000F73E2" w:rsidRDefault="00512F2B" w:rsidP="000F73E2">
      <w:pPr>
        <w:spacing w:after="0"/>
        <w:ind w:left="567" w:firstLine="0"/>
        <w:rPr>
          <w:rFonts w:ascii="Arial" w:hAnsi="Arial" w:cs="Arial"/>
          <w:szCs w:val="24"/>
        </w:rPr>
      </w:pPr>
      <w:bookmarkStart w:id="10" w:name="_Hlk224110296"/>
      <w:r w:rsidRPr="000F73E2">
        <w:rPr>
          <w:rFonts w:ascii="Arial" w:hAnsi="Arial" w:cs="Arial"/>
          <w:szCs w:val="24"/>
        </w:rPr>
        <w:t xml:space="preserve">Folgende Angaben müssen enthalten sein: </w:t>
      </w:r>
    </w:p>
    <w:bookmarkEnd w:id="10"/>
    <w:p w14:paraId="1B365EA2" w14:textId="77777777" w:rsidR="00512F2B" w:rsidRPr="000F73E2" w:rsidRDefault="00512F2B" w:rsidP="000F73E2">
      <w:pPr>
        <w:numPr>
          <w:ilvl w:val="0"/>
          <w:numId w:val="20"/>
        </w:numPr>
        <w:spacing w:after="0"/>
        <w:ind w:left="567" w:firstLine="0"/>
        <w:rPr>
          <w:rFonts w:ascii="Arial" w:hAnsi="Arial" w:cs="Arial"/>
          <w:szCs w:val="24"/>
        </w:rPr>
      </w:pPr>
      <w:r w:rsidRPr="000F73E2">
        <w:rPr>
          <w:rFonts w:ascii="Arial" w:hAnsi="Arial" w:cs="Arial"/>
          <w:szCs w:val="24"/>
        </w:rPr>
        <w:t xml:space="preserve">Leitweg-ID: </w:t>
      </w:r>
      <w:r w:rsidRPr="000F73E2">
        <w:rPr>
          <w:rFonts w:ascii="Arial" w:hAnsi="Arial" w:cs="Arial"/>
          <w:b/>
          <w:bCs/>
          <w:szCs w:val="24"/>
        </w:rPr>
        <w:t>12-121232086719938-29</w:t>
      </w:r>
      <w:r w:rsidRPr="000F73E2">
        <w:rPr>
          <w:rFonts w:ascii="Arial" w:hAnsi="Arial" w:cs="Arial"/>
          <w:szCs w:val="24"/>
        </w:rPr>
        <w:t xml:space="preserve"> im Feld (BT-10) „Käuferreferenz“</w:t>
      </w:r>
    </w:p>
    <w:p w14:paraId="0FD93336" w14:textId="77777777" w:rsidR="00512F2B" w:rsidRPr="000F73E2" w:rsidRDefault="00512F2B" w:rsidP="000F73E2">
      <w:pPr>
        <w:numPr>
          <w:ilvl w:val="0"/>
          <w:numId w:val="20"/>
        </w:numPr>
        <w:spacing w:after="0"/>
        <w:ind w:left="567" w:firstLine="0"/>
        <w:rPr>
          <w:rFonts w:ascii="Arial" w:hAnsi="Arial" w:cs="Arial"/>
          <w:szCs w:val="24"/>
        </w:rPr>
      </w:pPr>
      <w:r w:rsidRPr="000F73E2">
        <w:rPr>
          <w:rFonts w:ascii="Arial" w:hAnsi="Arial" w:cs="Arial"/>
          <w:b/>
          <w:bCs/>
          <w:szCs w:val="24"/>
        </w:rPr>
        <w:t xml:space="preserve">Aktenzeichen </w:t>
      </w:r>
      <w:r w:rsidRPr="000F73E2">
        <w:rPr>
          <w:rFonts w:ascii="Arial" w:hAnsi="Arial" w:cs="Arial"/>
          <w:szCs w:val="24"/>
        </w:rPr>
        <w:t>im Feld (BT-13) „Bestellnummer“</w:t>
      </w:r>
    </w:p>
    <w:p w14:paraId="1A8E679A" w14:textId="77777777" w:rsidR="00512F2B" w:rsidRPr="000F73E2" w:rsidRDefault="00512F2B" w:rsidP="000F73E2">
      <w:pPr>
        <w:numPr>
          <w:ilvl w:val="0"/>
          <w:numId w:val="20"/>
        </w:numPr>
        <w:spacing w:after="0"/>
        <w:ind w:left="567" w:firstLine="0"/>
        <w:rPr>
          <w:rFonts w:ascii="Arial" w:hAnsi="Arial" w:cs="Arial"/>
          <w:szCs w:val="24"/>
        </w:rPr>
      </w:pPr>
      <w:r w:rsidRPr="000F73E2">
        <w:rPr>
          <w:rFonts w:ascii="Arial" w:hAnsi="Arial" w:cs="Arial"/>
          <w:b/>
          <w:bCs/>
          <w:szCs w:val="24"/>
        </w:rPr>
        <w:t>Kostenstelle</w:t>
      </w:r>
      <w:r w:rsidRPr="000F73E2">
        <w:rPr>
          <w:rFonts w:ascii="Arial" w:hAnsi="Arial" w:cs="Arial"/>
          <w:szCs w:val="24"/>
        </w:rPr>
        <w:t xml:space="preserve"> ("UP-" und die 8-stellige Zahl ohne Leerzeichen) im Feld (BT-19) </w:t>
      </w:r>
    </w:p>
    <w:p w14:paraId="64292F46" w14:textId="77777777" w:rsidR="00512F2B" w:rsidRPr="000F73E2" w:rsidRDefault="00512F2B" w:rsidP="000F73E2">
      <w:pPr>
        <w:spacing w:after="0"/>
        <w:ind w:left="567" w:firstLine="0"/>
        <w:rPr>
          <w:rFonts w:ascii="Arial" w:hAnsi="Arial" w:cs="Arial"/>
          <w:szCs w:val="24"/>
        </w:rPr>
      </w:pPr>
      <w:r w:rsidRPr="000F73E2">
        <w:rPr>
          <w:rFonts w:ascii="Arial" w:hAnsi="Arial" w:cs="Arial"/>
          <w:szCs w:val="24"/>
        </w:rPr>
        <w:t>„Kontierungsinformation“</w:t>
      </w:r>
    </w:p>
    <w:bookmarkEnd w:id="7"/>
    <w:bookmarkEnd w:id="6"/>
    <w:p w14:paraId="689662F6" w14:textId="77777777" w:rsidR="00996002" w:rsidRPr="000F73E2" w:rsidRDefault="00996002" w:rsidP="00996002">
      <w:pPr>
        <w:spacing w:after="0"/>
        <w:ind w:left="0" w:firstLine="0"/>
        <w:rPr>
          <w:rFonts w:ascii="Arial" w:hAnsi="Arial" w:cs="Arial"/>
          <w:szCs w:val="24"/>
        </w:rPr>
      </w:pPr>
    </w:p>
    <w:p w14:paraId="24EE60FF" w14:textId="44406BC9" w:rsidR="009C6419" w:rsidRPr="000F73E2" w:rsidRDefault="00996002" w:rsidP="008F1E75">
      <w:pPr>
        <w:pStyle w:val="berschrift1"/>
        <w:ind w:left="0"/>
        <w:rPr>
          <w:rFonts w:ascii="Arial" w:hAnsi="Arial" w:cs="Arial"/>
          <w:b/>
          <w:bCs/>
          <w:sz w:val="24"/>
          <w:szCs w:val="24"/>
        </w:rPr>
      </w:pPr>
      <w:r w:rsidRPr="000F73E2">
        <w:rPr>
          <w:rFonts w:ascii="Arial" w:hAnsi="Arial" w:cs="Arial"/>
          <w:b/>
          <w:bCs/>
          <w:sz w:val="24"/>
          <w:szCs w:val="24"/>
        </w:rPr>
        <w:t xml:space="preserve">§ </w:t>
      </w:r>
      <w:r w:rsidR="00BA53D7" w:rsidRPr="000F73E2">
        <w:rPr>
          <w:rFonts w:ascii="Arial" w:hAnsi="Arial" w:cs="Arial"/>
          <w:b/>
          <w:bCs/>
          <w:sz w:val="24"/>
          <w:szCs w:val="24"/>
        </w:rPr>
        <w:t>9</w:t>
      </w:r>
    </w:p>
    <w:p w14:paraId="680BDCC4" w14:textId="11D483BD" w:rsidR="009C6419" w:rsidRPr="000F73E2" w:rsidRDefault="00E646BE" w:rsidP="008F1E75">
      <w:pPr>
        <w:spacing w:after="0" w:line="259" w:lineRule="auto"/>
        <w:ind w:left="0" w:hanging="10"/>
        <w:jc w:val="center"/>
        <w:rPr>
          <w:rFonts w:ascii="Arial" w:hAnsi="Arial" w:cs="Arial"/>
          <w:b/>
          <w:bCs/>
          <w:szCs w:val="24"/>
        </w:rPr>
      </w:pPr>
      <w:bookmarkStart w:id="11" w:name="_Hlk231818460"/>
      <w:r w:rsidRPr="000F73E2">
        <w:rPr>
          <w:rFonts w:ascii="Arial" w:hAnsi="Arial" w:cs="Arial"/>
          <w:b/>
          <w:bCs/>
          <w:szCs w:val="24"/>
        </w:rPr>
        <w:t>Haftung</w:t>
      </w:r>
    </w:p>
    <w:p w14:paraId="20CEB710" w14:textId="77777777" w:rsidR="00996002" w:rsidRPr="000F73E2" w:rsidRDefault="00996002" w:rsidP="008F1E75">
      <w:pPr>
        <w:spacing w:after="0" w:line="259" w:lineRule="auto"/>
        <w:ind w:left="0" w:hanging="10"/>
        <w:jc w:val="center"/>
        <w:rPr>
          <w:rFonts w:ascii="Arial" w:hAnsi="Arial" w:cs="Arial"/>
          <w:szCs w:val="24"/>
        </w:rPr>
      </w:pPr>
    </w:p>
    <w:p w14:paraId="2A214C02" w14:textId="39178D5A" w:rsidR="009C6419" w:rsidRPr="000F73E2" w:rsidRDefault="00E646BE" w:rsidP="00996002">
      <w:pPr>
        <w:numPr>
          <w:ilvl w:val="0"/>
          <w:numId w:val="6"/>
        </w:numPr>
        <w:spacing w:after="0"/>
        <w:ind w:left="567" w:hanging="567"/>
        <w:rPr>
          <w:rFonts w:ascii="Arial" w:hAnsi="Arial" w:cs="Arial"/>
          <w:szCs w:val="24"/>
        </w:rPr>
      </w:pPr>
      <w:r w:rsidRPr="000F73E2">
        <w:rPr>
          <w:rFonts w:ascii="Arial" w:hAnsi="Arial" w:cs="Arial"/>
          <w:szCs w:val="24"/>
        </w:rPr>
        <w:t>Der AN verpflichtet sich, den AG von sämtlichen Ansprüchen Dritter freizustellen.</w:t>
      </w:r>
    </w:p>
    <w:p w14:paraId="5796765B" w14:textId="77777777" w:rsidR="00996002" w:rsidRPr="000F73E2" w:rsidRDefault="00996002" w:rsidP="00996002">
      <w:pPr>
        <w:spacing w:after="0"/>
        <w:ind w:left="567" w:hanging="567"/>
        <w:rPr>
          <w:rFonts w:ascii="Arial" w:hAnsi="Arial" w:cs="Arial"/>
          <w:szCs w:val="24"/>
        </w:rPr>
      </w:pPr>
    </w:p>
    <w:p w14:paraId="5A6DA56B" w14:textId="77777777" w:rsidR="009C6419" w:rsidRPr="000F73E2" w:rsidRDefault="00E646BE" w:rsidP="00996002">
      <w:pPr>
        <w:numPr>
          <w:ilvl w:val="0"/>
          <w:numId w:val="6"/>
        </w:numPr>
        <w:spacing w:after="0"/>
        <w:ind w:left="567" w:hanging="567"/>
        <w:rPr>
          <w:rFonts w:ascii="Arial" w:hAnsi="Arial" w:cs="Arial"/>
          <w:szCs w:val="24"/>
        </w:rPr>
      </w:pPr>
      <w:r w:rsidRPr="000F73E2">
        <w:rPr>
          <w:rFonts w:ascii="Arial" w:hAnsi="Arial" w:cs="Arial"/>
          <w:szCs w:val="24"/>
        </w:rPr>
        <w:t>Der AN haftet für alle Schäden, die er im Rahmen der Auftragstätigkeit dem AG zufügt. Die Haftung richtet sich nach den gesetzlichen Bestimmungen im Sinne der VOL/B.</w:t>
      </w:r>
    </w:p>
    <w:bookmarkEnd w:id="11"/>
    <w:p w14:paraId="1573F3DC" w14:textId="77777777" w:rsidR="00996002" w:rsidRPr="000F73E2" w:rsidRDefault="00996002" w:rsidP="00996002">
      <w:pPr>
        <w:spacing w:after="0" w:line="259" w:lineRule="auto"/>
        <w:ind w:left="567" w:hanging="567"/>
        <w:jc w:val="center"/>
        <w:rPr>
          <w:rFonts w:ascii="Arial" w:hAnsi="Arial" w:cs="Arial"/>
          <w:szCs w:val="24"/>
        </w:rPr>
      </w:pPr>
    </w:p>
    <w:p w14:paraId="04CD5EF8" w14:textId="7673DBAD" w:rsidR="00996002" w:rsidRPr="000F73E2" w:rsidRDefault="00996002" w:rsidP="00996002">
      <w:pPr>
        <w:spacing w:after="0" w:line="259" w:lineRule="auto"/>
        <w:ind w:left="567" w:hanging="567"/>
        <w:jc w:val="center"/>
        <w:rPr>
          <w:rFonts w:ascii="Arial" w:hAnsi="Arial" w:cs="Arial"/>
          <w:b/>
          <w:bCs/>
          <w:szCs w:val="24"/>
        </w:rPr>
      </w:pPr>
      <w:r w:rsidRPr="000F73E2">
        <w:rPr>
          <w:rFonts w:ascii="Arial" w:hAnsi="Arial" w:cs="Arial"/>
          <w:b/>
          <w:bCs/>
          <w:szCs w:val="24"/>
        </w:rPr>
        <w:t xml:space="preserve">§ </w:t>
      </w:r>
      <w:r w:rsidR="00BA53D7" w:rsidRPr="000F73E2">
        <w:rPr>
          <w:rFonts w:ascii="Arial" w:hAnsi="Arial" w:cs="Arial"/>
          <w:b/>
          <w:bCs/>
          <w:szCs w:val="24"/>
        </w:rPr>
        <w:t>10</w:t>
      </w:r>
    </w:p>
    <w:p w14:paraId="3B6FD8A8" w14:textId="1C5F0847" w:rsidR="009C6419" w:rsidRPr="000F73E2" w:rsidRDefault="00E646BE" w:rsidP="00996002">
      <w:pPr>
        <w:spacing w:after="0" w:line="259" w:lineRule="auto"/>
        <w:ind w:left="567" w:hanging="567"/>
        <w:jc w:val="center"/>
        <w:rPr>
          <w:rFonts w:ascii="Arial" w:hAnsi="Arial" w:cs="Arial"/>
          <w:b/>
          <w:bCs/>
          <w:szCs w:val="24"/>
        </w:rPr>
      </w:pPr>
      <w:r w:rsidRPr="000F73E2">
        <w:rPr>
          <w:rFonts w:ascii="Arial" w:hAnsi="Arial" w:cs="Arial"/>
          <w:b/>
          <w:bCs/>
          <w:szCs w:val="24"/>
        </w:rPr>
        <w:t>Vertragsdauer</w:t>
      </w:r>
    </w:p>
    <w:p w14:paraId="0E283F78" w14:textId="77777777" w:rsidR="00996002" w:rsidRPr="000F73E2" w:rsidRDefault="00996002" w:rsidP="00996002">
      <w:pPr>
        <w:spacing w:after="0" w:line="259" w:lineRule="auto"/>
        <w:ind w:left="567" w:hanging="567"/>
        <w:rPr>
          <w:rFonts w:ascii="Arial" w:hAnsi="Arial" w:cs="Arial"/>
          <w:szCs w:val="24"/>
        </w:rPr>
      </w:pPr>
    </w:p>
    <w:p w14:paraId="4CD77641" w14:textId="60A18F8E" w:rsidR="009C6419" w:rsidRPr="000F73E2" w:rsidRDefault="00E646BE" w:rsidP="00996002">
      <w:pPr>
        <w:numPr>
          <w:ilvl w:val="0"/>
          <w:numId w:val="7"/>
        </w:numPr>
        <w:spacing w:after="0"/>
        <w:ind w:left="567" w:hanging="567"/>
        <w:rPr>
          <w:rFonts w:ascii="Arial" w:hAnsi="Arial" w:cs="Arial"/>
          <w:szCs w:val="24"/>
        </w:rPr>
      </w:pPr>
      <w:bookmarkStart w:id="12" w:name="_Hlk231818519"/>
      <w:r w:rsidRPr="000F73E2">
        <w:rPr>
          <w:rFonts w:ascii="Arial" w:hAnsi="Arial" w:cs="Arial"/>
          <w:szCs w:val="24"/>
        </w:rPr>
        <w:t xml:space="preserve">Die Rahmenvereinbarung wird für die Zeit vom </w:t>
      </w:r>
      <w:r w:rsidR="004C1DC7">
        <w:rPr>
          <w:rFonts w:ascii="Arial" w:hAnsi="Arial" w:cs="Arial"/>
          <w:szCs w:val="24"/>
        </w:rPr>
        <w:t>01</w:t>
      </w:r>
      <w:r w:rsidRPr="000F73E2">
        <w:rPr>
          <w:rFonts w:ascii="Arial" w:hAnsi="Arial" w:cs="Arial"/>
          <w:szCs w:val="24"/>
        </w:rPr>
        <w:t>.</w:t>
      </w:r>
      <w:r w:rsidR="004C1DC7">
        <w:rPr>
          <w:rFonts w:ascii="Arial" w:hAnsi="Arial" w:cs="Arial"/>
          <w:szCs w:val="24"/>
        </w:rPr>
        <w:t>09</w:t>
      </w:r>
      <w:r w:rsidRPr="000F73E2">
        <w:rPr>
          <w:rFonts w:ascii="Arial" w:hAnsi="Arial" w:cs="Arial"/>
          <w:szCs w:val="24"/>
        </w:rPr>
        <w:t>.202</w:t>
      </w:r>
      <w:r w:rsidR="00996002" w:rsidRPr="000F73E2">
        <w:rPr>
          <w:rFonts w:ascii="Arial" w:hAnsi="Arial" w:cs="Arial"/>
          <w:szCs w:val="24"/>
        </w:rPr>
        <w:t>6</w:t>
      </w:r>
      <w:r w:rsidRPr="000F73E2">
        <w:rPr>
          <w:rFonts w:ascii="Arial" w:hAnsi="Arial" w:cs="Arial"/>
          <w:szCs w:val="24"/>
        </w:rPr>
        <w:t xml:space="preserve"> bis zum </w:t>
      </w:r>
      <w:r w:rsidR="004C1DC7">
        <w:rPr>
          <w:rFonts w:ascii="Arial" w:hAnsi="Arial" w:cs="Arial"/>
          <w:szCs w:val="24"/>
        </w:rPr>
        <w:t>31</w:t>
      </w:r>
      <w:r w:rsidRPr="000F73E2">
        <w:rPr>
          <w:rFonts w:ascii="Arial" w:hAnsi="Arial" w:cs="Arial"/>
          <w:szCs w:val="24"/>
        </w:rPr>
        <w:t>.</w:t>
      </w:r>
      <w:r w:rsidR="004C1DC7">
        <w:rPr>
          <w:rFonts w:ascii="Arial" w:hAnsi="Arial" w:cs="Arial"/>
          <w:szCs w:val="24"/>
        </w:rPr>
        <w:t>08</w:t>
      </w:r>
      <w:r w:rsidRPr="000F73E2">
        <w:rPr>
          <w:rFonts w:ascii="Arial" w:hAnsi="Arial" w:cs="Arial"/>
          <w:szCs w:val="24"/>
        </w:rPr>
        <w:t>.202</w:t>
      </w:r>
      <w:r w:rsidR="00996002" w:rsidRPr="000F73E2">
        <w:rPr>
          <w:rFonts w:ascii="Arial" w:hAnsi="Arial" w:cs="Arial"/>
          <w:szCs w:val="24"/>
        </w:rPr>
        <w:t>8</w:t>
      </w:r>
      <w:r w:rsidRPr="000F73E2">
        <w:rPr>
          <w:rFonts w:ascii="Arial" w:hAnsi="Arial" w:cs="Arial"/>
          <w:szCs w:val="24"/>
        </w:rPr>
        <w:t xml:space="preserve"> geschlossen.</w:t>
      </w:r>
    </w:p>
    <w:p w14:paraId="6D2582ED" w14:textId="77777777" w:rsidR="00996002" w:rsidRPr="000F73E2" w:rsidRDefault="00996002" w:rsidP="00996002">
      <w:pPr>
        <w:spacing w:after="0"/>
        <w:ind w:left="567" w:hanging="567"/>
        <w:rPr>
          <w:rFonts w:ascii="Arial" w:hAnsi="Arial" w:cs="Arial"/>
          <w:szCs w:val="24"/>
        </w:rPr>
      </w:pPr>
    </w:p>
    <w:p w14:paraId="07D10159" w14:textId="5EE67EFB" w:rsidR="00996002" w:rsidRPr="000F73E2" w:rsidRDefault="00E646BE" w:rsidP="00996002">
      <w:pPr>
        <w:numPr>
          <w:ilvl w:val="0"/>
          <w:numId w:val="7"/>
        </w:numPr>
        <w:spacing w:after="0"/>
        <w:ind w:left="567" w:hanging="567"/>
        <w:rPr>
          <w:rFonts w:ascii="Arial" w:hAnsi="Arial" w:cs="Arial"/>
          <w:szCs w:val="24"/>
        </w:rPr>
      </w:pPr>
      <w:r w:rsidRPr="000F73E2">
        <w:rPr>
          <w:rFonts w:ascii="Arial" w:hAnsi="Arial" w:cs="Arial"/>
          <w:szCs w:val="24"/>
        </w:rPr>
        <w:t xml:space="preserve">Die Rahmenvereinbarung verlängert sich zweimal automatisch, um jeweils ein weiteres Jahr, sofern der Verlängerung nicht vom AG drei Kalendermonate vor Ablauf des Vertrages schriftlich widersprochen wird. Der Vertrag endet in jedem Fall, ohne dass es einer Kündigung bedarf, spätestens mit Ablauf des </w:t>
      </w:r>
      <w:r w:rsidR="004C1DC7">
        <w:rPr>
          <w:rFonts w:ascii="Arial" w:hAnsi="Arial" w:cs="Arial"/>
          <w:szCs w:val="24"/>
        </w:rPr>
        <w:t>31</w:t>
      </w:r>
      <w:r w:rsidRPr="000F73E2">
        <w:rPr>
          <w:rFonts w:ascii="Arial" w:hAnsi="Arial" w:cs="Arial"/>
          <w:szCs w:val="24"/>
        </w:rPr>
        <w:t>.</w:t>
      </w:r>
      <w:r w:rsidR="004C1DC7">
        <w:rPr>
          <w:rFonts w:ascii="Arial" w:hAnsi="Arial" w:cs="Arial"/>
          <w:szCs w:val="24"/>
        </w:rPr>
        <w:t>08</w:t>
      </w:r>
      <w:r w:rsidRPr="000F73E2">
        <w:rPr>
          <w:rFonts w:ascii="Arial" w:hAnsi="Arial" w:cs="Arial"/>
          <w:szCs w:val="24"/>
        </w:rPr>
        <w:t>.20</w:t>
      </w:r>
      <w:r w:rsidR="00996002" w:rsidRPr="000F73E2">
        <w:rPr>
          <w:rFonts w:ascii="Arial" w:hAnsi="Arial" w:cs="Arial"/>
          <w:szCs w:val="24"/>
        </w:rPr>
        <w:t>30</w:t>
      </w:r>
      <w:r w:rsidRPr="000F73E2">
        <w:rPr>
          <w:rFonts w:ascii="Arial" w:hAnsi="Arial" w:cs="Arial"/>
          <w:szCs w:val="24"/>
        </w:rPr>
        <w:t xml:space="preserve"> nach zweimaliger Verlängerung.</w:t>
      </w:r>
    </w:p>
    <w:p w14:paraId="421A2D3A" w14:textId="77777777" w:rsidR="00996002" w:rsidRPr="000F73E2" w:rsidRDefault="00996002" w:rsidP="00996002">
      <w:pPr>
        <w:spacing w:after="0"/>
        <w:ind w:left="0" w:firstLine="0"/>
        <w:rPr>
          <w:rFonts w:ascii="Arial" w:hAnsi="Arial" w:cs="Arial"/>
          <w:szCs w:val="24"/>
        </w:rPr>
      </w:pPr>
    </w:p>
    <w:bookmarkEnd w:id="12"/>
    <w:p w14:paraId="3D713B8A" w14:textId="55BF7DFF" w:rsidR="009C6419" w:rsidRPr="000F73E2" w:rsidRDefault="00996002" w:rsidP="008F1E75">
      <w:pPr>
        <w:spacing w:after="0" w:line="259" w:lineRule="auto"/>
        <w:ind w:left="0" w:hanging="10"/>
        <w:jc w:val="center"/>
        <w:rPr>
          <w:rFonts w:ascii="Arial" w:hAnsi="Arial" w:cs="Arial"/>
          <w:b/>
          <w:bCs/>
          <w:szCs w:val="24"/>
        </w:rPr>
      </w:pPr>
      <w:r w:rsidRPr="000F73E2">
        <w:rPr>
          <w:rFonts w:ascii="Arial" w:eastAsia="Times New Roman" w:hAnsi="Arial" w:cs="Arial"/>
          <w:b/>
          <w:bCs/>
          <w:szCs w:val="24"/>
        </w:rPr>
        <w:t>§</w:t>
      </w:r>
      <w:r w:rsidR="00E646BE" w:rsidRPr="000F73E2">
        <w:rPr>
          <w:rFonts w:ascii="Arial" w:eastAsia="Times New Roman" w:hAnsi="Arial" w:cs="Arial"/>
          <w:b/>
          <w:bCs/>
          <w:szCs w:val="24"/>
        </w:rPr>
        <w:t xml:space="preserve"> 1</w:t>
      </w:r>
      <w:r w:rsidR="00BA53D7" w:rsidRPr="000F73E2">
        <w:rPr>
          <w:rFonts w:ascii="Arial" w:eastAsia="Times New Roman" w:hAnsi="Arial" w:cs="Arial"/>
          <w:b/>
          <w:bCs/>
          <w:szCs w:val="24"/>
        </w:rPr>
        <w:t>1</w:t>
      </w:r>
    </w:p>
    <w:p w14:paraId="3C05E6A4" w14:textId="411289FC" w:rsidR="009C6419" w:rsidRPr="000F73E2" w:rsidRDefault="00E646BE" w:rsidP="008F1E75">
      <w:pPr>
        <w:spacing w:after="0" w:line="259" w:lineRule="auto"/>
        <w:ind w:left="0" w:hanging="10"/>
        <w:jc w:val="center"/>
        <w:rPr>
          <w:rFonts w:ascii="Arial" w:hAnsi="Arial" w:cs="Arial"/>
          <w:szCs w:val="24"/>
        </w:rPr>
      </w:pPr>
      <w:bookmarkStart w:id="13" w:name="_Hlk231818568"/>
      <w:r w:rsidRPr="000F73E2">
        <w:rPr>
          <w:rFonts w:ascii="Arial" w:hAnsi="Arial" w:cs="Arial"/>
          <w:b/>
          <w:bCs/>
          <w:szCs w:val="24"/>
        </w:rPr>
        <w:t>Sonstiges</w:t>
      </w:r>
    </w:p>
    <w:p w14:paraId="7F446335" w14:textId="77777777" w:rsidR="00996002" w:rsidRPr="000F73E2" w:rsidRDefault="00996002" w:rsidP="008F1E75">
      <w:pPr>
        <w:spacing w:after="0" w:line="259" w:lineRule="auto"/>
        <w:ind w:left="0" w:hanging="10"/>
        <w:jc w:val="center"/>
        <w:rPr>
          <w:rFonts w:ascii="Arial" w:hAnsi="Arial" w:cs="Arial"/>
          <w:szCs w:val="24"/>
        </w:rPr>
      </w:pPr>
    </w:p>
    <w:p w14:paraId="496DE7C9" w14:textId="632866BC" w:rsidR="009C6419" w:rsidRPr="000F73E2" w:rsidRDefault="00E646BE" w:rsidP="00996002">
      <w:pPr>
        <w:pStyle w:val="Listenabsatz"/>
        <w:numPr>
          <w:ilvl w:val="0"/>
          <w:numId w:val="14"/>
        </w:numPr>
        <w:spacing w:after="0"/>
        <w:ind w:left="567"/>
        <w:rPr>
          <w:rFonts w:ascii="Arial" w:hAnsi="Arial" w:cs="Arial"/>
          <w:szCs w:val="24"/>
        </w:rPr>
      </w:pPr>
      <w:r w:rsidRPr="000F73E2">
        <w:rPr>
          <w:rFonts w:ascii="Arial" w:hAnsi="Arial" w:cs="Arial"/>
          <w:szCs w:val="24"/>
        </w:rPr>
        <w:t xml:space="preserve">Der AN nimmt zur Kenntnis, dass durch die Rahmenvereinbarung kein Beschäftigungsverhältnis zum AG begründet wird und sich ein solches daraus nicht ableiten lässt. Ansprüche aus Renten-, Kranken- oder Arbeitslosenversicherung können daher nicht erhoben werden. Die steuerrechtlichen Abgaben sind von dem AN bei dem zuständigen Finanzamt zu entrichten. </w:t>
      </w:r>
      <w:r w:rsidRPr="000F73E2">
        <w:rPr>
          <w:rFonts w:ascii="Arial" w:hAnsi="Arial" w:cs="Arial"/>
          <w:noProof/>
          <w:szCs w:val="24"/>
        </w:rPr>
        <w:drawing>
          <wp:inline distT="0" distB="0" distL="0" distR="0" wp14:anchorId="4379F8BB" wp14:editId="3947E68A">
            <wp:extent cx="9144" cy="12192"/>
            <wp:effectExtent l="0" t="0" r="0" b="0"/>
            <wp:docPr id="8271" name="Picture 8271"/>
            <wp:cNvGraphicFramePr/>
            <a:graphic xmlns:a="http://schemas.openxmlformats.org/drawingml/2006/main">
              <a:graphicData uri="http://schemas.openxmlformats.org/drawingml/2006/picture">
                <pic:pic xmlns:pic="http://schemas.openxmlformats.org/drawingml/2006/picture">
                  <pic:nvPicPr>
                    <pic:cNvPr id="8271" name="Picture 8271"/>
                    <pic:cNvPicPr/>
                  </pic:nvPicPr>
                  <pic:blipFill>
                    <a:blip r:embed="rId13"/>
                    <a:stretch>
                      <a:fillRect/>
                    </a:stretch>
                  </pic:blipFill>
                  <pic:spPr>
                    <a:xfrm>
                      <a:off x="0" y="0"/>
                      <a:ext cx="9144" cy="12192"/>
                    </a:xfrm>
                    <a:prstGeom prst="rect">
                      <a:avLst/>
                    </a:prstGeom>
                  </pic:spPr>
                </pic:pic>
              </a:graphicData>
            </a:graphic>
          </wp:inline>
        </w:drawing>
      </w:r>
    </w:p>
    <w:p w14:paraId="19BF839A" w14:textId="77777777" w:rsidR="00996002" w:rsidRPr="000F73E2" w:rsidRDefault="00996002" w:rsidP="00996002">
      <w:pPr>
        <w:pStyle w:val="Listenabsatz"/>
        <w:spacing w:after="0"/>
        <w:ind w:left="127" w:firstLine="0"/>
        <w:rPr>
          <w:rFonts w:ascii="Arial" w:hAnsi="Arial" w:cs="Arial"/>
          <w:szCs w:val="24"/>
        </w:rPr>
      </w:pPr>
    </w:p>
    <w:p w14:paraId="1861EB6E" w14:textId="2E518D1C" w:rsidR="009C6419" w:rsidRPr="000F73E2" w:rsidRDefault="00996002" w:rsidP="00996002">
      <w:pPr>
        <w:pStyle w:val="berschrift2"/>
        <w:ind w:right="0"/>
        <w:rPr>
          <w:rFonts w:ascii="Arial" w:hAnsi="Arial" w:cs="Arial"/>
          <w:b/>
          <w:bCs/>
          <w:sz w:val="24"/>
          <w:szCs w:val="24"/>
        </w:rPr>
      </w:pPr>
      <w:r w:rsidRPr="000F73E2">
        <w:rPr>
          <w:rFonts w:ascii="Arial" w:hAnsi="Arial" w:cs="Arial"/>
          <w:b/>
          <w:bCs/>
          <w:sz w:val="24"/>
          <w:szCs w:val="24"/>
        </w:rPr>
        <w:t>§</w:t>
      </w:r>
      <w:r w:rsidR="00E646BE" w:rsidRPr="000F73E2">
        <w:rPr>
          <w:rFonts w:ascii="Arial" w:hAnsi="Arial" w:cs="Arial"/>
          <w:b/>
          <w:bCs/>
          <w:sz w:val="24"/>
          <w:szCs w:val="24"/>
        </w:rPr>
        <w:t xml:space="preserve"> 1</w:t>
      </w:r>
      <w:r w:rsidR="00BA53D7" w:rsidRPr="000F73E2">
        <w:rPr>
          <w:rFonts w:ascii="Arial" w:hAnsi="Arial" w:cs="Arial"/>
          <w:b/>
          <w:bCs/>
          <w:sz w:val="24"/>
          <w:szCs w:val="24"/>
        </w:rPr>
        <w:t>2</w:t>
      </w:r>
    </w:p>
    <w:p w14:paraId="7F919387" w14:textId="295FDE62" w:rsidR="009C6419" w:rsidRPr="000F73E2" w:rsidRDefault="00E646BE" w:rsidP="00996002">
      <w:pPr>
        <w:pStyle w:val="Listenabsatz"/>
        <w:spacing w:after="0" w:line="259" w:lineRule="auto"/>
        <w:ind w:firstLine="0"/>
        <w:jc w:val="center"/>
        <w:rPr>
          <w:rFonts w:ascii="Arial" w:hAnsi="Arial" w:cs="Arial"/>
          <w:b/>
          <w:bCs/>
          <w:szCs w:val="24"/>
        </w:rPr>
      </w:pPr>
      <w:r w:rsidRPr="000F73E2">
        <w:rPr>
          <w:rFonts w:ascii="Arial" w:hAnsi="Arial" w:cs="Arial"/>
          <w:b/>
          <w:bCs/>
          <w:szCs w:val="24"/>
        </w:rPr>
        <w:t>Vorzeitige Auflösung der Rahmenvereinbarung</w:t>
      </w:r>
    </w:p>
    <w:p w14:paraId="71ED7AB6" w14:textId="77777777" w:rsidR="00996002" w:rsidRPr="000F73E2" w:rsidRDefault="00996002" w:rsidP="00996002">
      <w:pPr>
        <w:spacing w:after="0" w:line="259" w:lineRule="auto"/>
        <w:ind w:left="360" w:firstLine="0"/>
        <w:rPr>
          <w:rFonts w:ascii="Arial" w:hAnsi="Arial" w:cs="Arial"/>
          <w:szCs w:val="24"/>
        </w:rPr>
      </w:pPr>
    </w:p>
    <w:p w14:paraId="0ED5A792" w14:textId="1C224BA1" w:rsidR="009C6419" w:rsidRPr="000F73E2" w:rsidRDefault="00E646BE" w:rsidP="00996002">
      <w:pPr>
        <w:numPr>
          <w:ilvl w:val="0"/>
          <w:numId w:val="8"/>
        </w:numPr>
        <w:spacing w:after="0"/>
        <w:ind w:left="567" w:hanging="567"/>
        <w:rPr>
          <w:rFonts w:ascii="Arial" w:hAnsi="Arial" w:cs="Arial"/>
          <w:szCs w:val="24"/>
        </w:rPr>
      </w:pPr>
      <w:r w:rsidRPr="000F73E2">
        <w:rPr>
          <w:rFonts w:ascii="Arial" w:hAnsi="Arial" w:cs="Arial"/>
          <w:szCs w:val="24"/>
        </w:rPr>
        <w:t>Bei Nichteinhaltung der Vertragsbedingungen durch den AN kann der AG auch vorzeitig die Rahmenvereinbarung kündigen.</w:t>
      </w:r>
    </w:p>
    <w:p w14:paraId="6ABC264B" w14:textId="77777777" w:rsidR="00996002" w:rsidRPr="000F73E2" w:rsidRDefault="00996002" w:rsidP="00996002">
      <w:pPr>
        <w:spacing w:after="0"/>
        <w:ind w:left="567" w:hanging="567"/>
        <w:rPr>
          <w:rFonts w:ascii="Arial" w:hAnsi="Arial" w:cs="Arial"/>
          <w:szCs w:val="24"/>
        </w:rPr>
      </w:pPr>
    </w:p>
    <w:p w14:paraId="6655E14B" w14:textId="0A894FE5" w:rsidR="00996002" w:rsidRPr="000F73E2" w:rsidRDefault="00E646BE" w:rsidP="00996002">
      <w:pPr>
        <w:numPr>
          <w:ilvl w:val="0"/>
          <w:numId w:val="8"/>
        </w:numPr>
        <w:spacing w:after="0"/>
        <w:ind w:left="567" w:hanging="567"/>
        <w:rPr>
          <w:rFonts w:ascii="Arial" w:hAnsi="Arial" w:cs="Arial"/>
          <w:szCs w:val="24"/>
        </w:rPr>
      </w:pPr>
      <w:r w:rsidRPr="000F73E2">
        <w:rPr>
          <w:rFonts w:ascii="Arial" w:hAnsi="Arial" w:cs="Arial"/>
          <w:szCs w:val="24"/>
        </w:rPr>
        <w:lastRenderedPageBreak/>
        <w:t>Der AG kann von einem Rücktrittsrecht Gebrauch machen, wenn</w:t>
      </w:r>
      <w:r w:rsidR="00996002" w:rsidRPr="000F73E2">
        <w:rPr>
          <w:rFonts w:ascii="Arial" w:hAnsi="Arial" w:cs="Arial"/>
          <w:szCs w:val="24"/>
        </w:rPr>
        <w:t xml:space="preserve"> </w:t>
      </w:r>
    </w:p>
    <w:p w14:paraId="464FD309" w14:textId="53FF3A1B" w:rsidR="00996002" w:rsidRPr="000F73E2" w:rsidRDefault="00E646BE" w:rsidP="00996002">
      <w:pPr>
        <w:numPr>
          <w:ilvl w:val="1"/>
          <w:numId w:val="5"/>
        </w:numPr>
        <w:spacing w:after="0"/>
        <w:ind w:left="1134" w:hanging="567"/>
        <w:rPr>
          <w:rFonts w:ascii="Arial" w:hAnsi="Arial" w:cs="Arial"/>
          <w:szCs w:val="24"/>
        </w:rPr>
      </w:pPr>
      <w:r w:rsidRPr="000F73E2">
        <w:rPr>
          <w:rFonts w:ascii="Arial" w:hAnsi="Arial" w:cs="Arial"/>
          <w:szCs w:val="24"/>
        </w:rPr>
        <w:t>der Abschluss der Rahmenvereinbarung durch Angaben des AN zustand</w:t>
      </w:r>
      <w:r w:rsidR="00996002" w:rsidRPr="000F73E2">
        <w:rPr>
          <w:rFonts w:ascii="Arial" w:hAnsi="Arial" w:cs="Arial"/>
          <w:szCs w:val="24"/>
        </w:rPr>
        <w:t xml:space="preserve">e </w:t>
      </w:r>
      <w:r w:rsidRPr="000F73E2">
        <w:rPr>
          <w:rFonts w:ascii="Arial" w:hAnsi="Arial" w:cs="Arial"/>
          <w:szCs w:val="24"/>
        </w:rPr>
        <w:t>gekommen ist, die unrichtig und/oder unvollständig waren,</w:t>
      </w:r>
    </w:p>
    <w:p w14:paraId="7BBEB101" w14:textId="1C042FE1" w:rsidR="009C6419" w:rsidRPr="000F73E2" w:rsidRDefault="00E646BE" w:rsidP="00996002">
      <w:pPr>
        <w:numPr>
          <w:ilvl w:val="1"/>
          <w:numId w:val="5"/>
        </w:numPr>
        <w:spacing w:after="0"/>
        <w:ind w:left="1134" w:hanging="567"/>
        <w:rPr>
          <w:rFonts w:ascii="Arial" w:hAnsi="Arial" w:cs="Arial"/>
          <w:szCs w:val="24"/>
        </w:rPr>
      </w:pPr>
      <w:r w:rsidRPr="000F73E2">
        <w:rPr>
          <w:rFonts w:ascii="Arial" w:hAnsi="Arial" w:cs="Arial"/>
          <w:szCs w:val="24"/>
        </w:rPr>
        <w:t>der AN den in der Rahmenvereinbarung benannten Verpflichtungen nicht nachkommt.</w:t>
      </w:r>
    </w:p>
    <w:p w14:paraId="64B701CA" w14:textId="77777777" w:rsidR="00996002" w:rsidRPr="000F73E2" w:rsidRDefault="00996002" w:rsidP="00996002">
      <w:pPr>
        <w:spacing w:after="0"/>
        <w:rPr>
          <w:rFonts w:ascii="Arial" w:hAnsi="Arial" w:cs="Arial"/>
          <w:szCs w:val="24"/>
        </w:rPr>
      </w:pPr>
    </w:p>
    <w:p w14:paraId="5D9978BC" w14:textId="5DCBFE8D" w:rsidR="009C6419" w:rsidRPr="000F73E2" w:rsidRDefault="00E646BE" w:rsidP="00996002">
      <w:pPr>
        <w:numPr>
          <w:ilvl w:val="0"/>
          <w:numId w:val="8"/>
        </w:numPr>
        <w:spacing w:after="0"/>
        <w:ind w:left="567" w:hanging="567"/>
        <w:rPr>
          <w:rFonts w:ascii="Arial" w:hAnsi="Arial" w:cs="Arial"/>
          <w:szCs w:val="24"/>
        </w:rPr>
      </w:pPr>
      <w:r w:rsidRPr="000F73E2">
        <w:rPr>
          <w:rFonts w:ascii="Arial" w:hAnsi="Arial" w:cs="Arial"/>
          <w:szCs w:val="24"/>
        </w:rPr>
        <w:t>Das Recht auf Kündigung der Rahmenvereinbarung aus wichtigem Grund bleibt unberührt. Ein wichtiger Kündigungsgrund ist für den AG vor allem die Verletzung wesentlicher Vertragspflichten (Kardinalpflichten), die wiederholte oder beharrliche Weigerung des AN, die Leistung zu erbringen, oder die Beantragung der Eröffnung des Insolvenzverfahrens über das Vermögen des AN.</w:t>
      </w:r>
    </w:p>
    <w:p w14:paraId="75F15284" w14:textId="77777777" w:rsidR="00996002" w:rsidRPr="000F73E2" w:rsidRDefault="00996002" w:rsidP="00996002">
      <w:pPr>
        <w:spacing w:after="0"/>
        <w:ind w:left="567" w:hanging="567"/>
        <w:rPr>
          <w:rFonts w:ascii="Arial" w:hAnsi="Arial" w:cs="Arial"/>
          <w:szCs w:val="24"/>
        </w:rPr>
      </w:pPr>
    </w:p>
    <w:p w14:paraId="63B9AA6C" w14:textId="099F2D1D" w:rsidR="009C6419" w:rsidRPr="000F73E2" w:rsidRDefault="00E646BE" w:rsidP="00996002">
      <w:pPr>
        <w:numPr>
          <w:ilvl w:val="0"/>
          <w:numId w:val="8"/>
        </w:numPr>
        <w:spacing w:after="0"/>
        <w:ind w:left="567" w:hanging="567"/>
        <w:rPr>
          <w:rFonts w:ascii="Arial" w:hAnsi="Arial" w:cs="Arial"/>
          <w:szCs w:val="24"/>
        </w:rPr>
      </w:pPr>
      <w:r w:rsidRPr="000F73E2">
        <w:rPr>
          <w:rFonts w:ascii="Arial" w:hAnsi="Arial" w:cs="Arial"/>
          <w:szCs w:val="24"/>
        </w:rPr>
        <w:t>Wird der in Punkt 1.2 der Leistungsbeschreibung angegebene Höchstwert erreicht, spendet der Vertrag zu diesem Zeitpunkt, ohne dass es einer Kündigung bedarf. Die Beendigung gilt auch dann, wenn zu dem benannten Zeitpunkt die Höchstlaufzeit noch nicht erreicht worden ist. Der AN ist verpflichtet, dem AG unverzüglich mitzuteilen, sobald die Einzelaufträge aus dieser Rahmenvereinbarung in Summe insgesamt 90 % des voraussichtlichen Schätzwertes erreichen oder mit der aktuellen Bestellung überschreiten würde.</w:t>
      </w:r>
    </w:p>
    <w:bookmarkEnd w:id="13"/>
    <w:p w14:paraId="4AF17D81" w14:textId="77777777" w:rsidR="00996002" w:rsidRPr="000F73E2" w:rsidRDefault="00996002" w:rsidP="00996002">
      <w:pPr>
        <w:spacing w:after="0"/>
        <w:ind w:left="0" w:firstLine="0"/>
        <w:rPr>
          <w:rFonts w:ascii="Arial" w:hAnsi="Arial" w:cs="Arial"/>
          <w:szCs w:val="24"/>
        </w:rPr>
      </w:pPr>
    </w:p>
    <w:p w14:paraId="64CBE12D" w14:textId="3A925F04" w:rsidR="009C6419" w:rsidRPr="000F73E2" w:rsidRDefault="00996002" w:rsidP="008F1E75">
      <w:pPr>
        <w:spacing w:after="0" w:line="259" w:lineRule="auto"/>
        <w:ind w:left="0" w:hanging="10"/>
        <w:jc w:val="center"/>
        <w:rPr>
          <w:rFonts w:ascii="Arial" w:hAnsi="Arial" w:cs="Arial"/>
          <w:b/>
          <w:bCs/>
          <w:szCs w:val="24"/>
        </w:rPr>
      </w:pPr>
      <w:r w:rsidRPr="000F73E2">
        <w:rPr>
          <w:rFonts w:ascii="Arial" w:hAnsi="Arial" w:cs="Arial"/>
          <w:b/>
          <w:bCs/>
          <w:szCs w:val="24"/>
        </w:rPr>
        <w:t>§</w:t>
      </w:r>
      <w:r w:rsidR="00E646BE" w:rsidRPr="000F73E2">
        <w:rPr>
          <w:rFonts w:ascii="Arial" w:hAnsi="Arial" w:cs="Arial"/>
          <w:b/>
          <w:bCs/>
          <w:szCs w:val="24"/>
        </w:rPr>
        <w:t xml:space="preserve"> 1</w:t>
      </w:r>
      <w:r w:rsidR="00BA53D7" w:rsidRPr="000F73E2">
        <w:rPr>
          <w:rFonts w:ascii="Arial" w:hAnsi="Arial" w:cs="Arial"/>
          <w:b/>
          <w:bCs/>
          <w:szCs w:val="24"/>
        </w:rPr>
        <w:t>3</w:t>
      </w:r>
    </w:p>
    <w:p w14:paraId="7C8A636B" w14:textId="2D68A737" w:rsidR="009C6419"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b/>
          <w:bCs/>
          <w:szCs w:val="24"/>
        </w:rPr>
        <w:t>Schlussbestimmungen</w:t>
      </w:r>
    </w:p>
    <w:p w14:paraId="22E3AB4B" w14:textId="77777777" w:rsidR="00996002" w:rsidRPr="000F73E2" w:rsidRDefault="00996002" w:rsidP="00996002">
      <w:pPr>
        <w:spacing w:after="0" w:line="259" w:lineRule="auto"/>
        <w:ind w:left="0" w:hanging="10"/>
        <w:rPr>
          <w:rFonts w:ascii="Arial" w:hAnsi="Arial" w:cs="Arial"/>
          <w:szCs w:val="24"/>
        </w:rPr>
      </w:pPr>
    </w:p>
    <w:p w14:paraId="64150B89" w14:textId="7BDE3BF7" w:rsidR="009C6419" w:rsidRPr="000F73E2" w:rsidRDefault="00E646BE" w:rsidP="00996002">
      <w:pPr>
        <w:numPr>
          <w:ilvl w:val="0"/>
          <w:numId w:val="10"/>
        </w:numPr>
        <w:spacing w:after="0"/>
        <w:ind w:left="567" w:hanging="567"/>
        <w:rPr>
          <w:rFonts w:ascii="Arial" w:hAnsi="Arial" w:cs="Arial"/>
          <w:szCs w:val="24"/>
        </w:rPr>
      </w:pPr>
      <w:bookmarkStart w:id="14" w:name="_Hlk231818613"/>
      <w:r w:rsidRPr="000F73E2">
        <w:rPr>
          <w:rFonts w:ascii="Arial" w:hAnsi="Arial" w:cs="Arial"/>
          <w:szCs w:val="24"/>
        </w:rPr>
        <w:t>Mündliche Nebenabreden sind nicht getroffen. Änderungen und Ergänzungen bedürfen zu ihrer Wirksamkeit der Schriftform. Dies gilt auch für einen Verzicht auf dieses Schriftformerfordernis.</w:t>
      </w:r>
    </w:p>
    <w:p w14:paraId="17AF746F" w14:textId="77777777" w:rsidR="00996002" w:rsidRPr="000F73E2" w:rsidRDefault="00996002" w:rsidP="00996002">
      <w:pPr>
        <w:spacing w:after="0"/>
        <w:ind w:left="567" w:firstLine="0"/>
        <w:rPr>
          <w:rFonts w:ascii="Arial" w:hAnsi="Arial" w:cs="Arial"/>
          <w:szCs w:val="24"/>
        </w:rPr>
      </w:pPr>
    </w:p>
    <w:p w14:paraId="56A80983" w14:textId="02822F28" w:rsidR="00512F2B" w:rsidRDefault="00E646BE" w:rsidP="00DE54DE">
      <w:pPr>
        <w:numPr>
          <w:ilvl w:val="0"/>
          <w:numId w:val="10"/>
        </w:numPr>
        <w:spacing w:after="160" w:line="259" w:lineRule="auto"/>
        <w:ind w:left="567" w:hanging="567"/>
        <w:jc w:val="left"/>
        <w:rPr>
          <w:rFonts w:ascii="Arial" w:hAnsi="Arial" w:cs="Arial"/>
          <w:szCs w:val="24"/>
        </w:rPr>
      </w:pPr>
      <w:r w:rsidRPr="000F73E2">
        <w:rPr>
          <w:rFonts w:ascii="Arial" w:hAnsi="Arial" w:cs="Arial"/>
          <w:szCs w:val="24"/>
        </w:rPr>
        <w:t xml:space="preserve">Erfüllungsort und Gerichtsstand ist Potsdam. Es gilt </w:t>
      </w:r>
      <w:proofErr w:type="gramStart"/>
      <w:r w:rsidRPr="000F73E2">
        <w:rPr>
          <w:rFonts w:ascii="Arial" w:hAnsi="Arial" w:cs="Arial"/>
          <w:szCs w:val="24"/>
        </w:rPr>
        <w:t>ausschließlich das Recht</w:t>
      </w:r>
      <w:proofErr w:type="gramEnd"/>
      <w:r w:rsidRPr="000F73E2">
        <w:rPr>
          <w:rFonts w:ascii="Arial" w:hAnsi="Arial" w:cs="Arial"/>
          <w:szCs w:val="24"/>
        </w:rPr>
        <w:t xml:space="preserve"> der Bundesrepublik Deutschland</w:t>
      </w:r>
      <w:bookmarkEnd w:id="14"/>
      <w:r w:rsidRPr="000F73E2">
        <w:rPr>
          <w:rFonts w:ascii="Arial" w:hAnsi="Arial" w:cs="Arial"/>
          <w:szCs w:val="24"/>
        </w:rPr>
        <w:t>.</w:t>
      </w:r>
    </w:p>
    <w:p w14:paraId="5A814F40" w14:textId="77777777" w:rsidR="00066FA0" w:rsidRDefault="00066FA0" w:rsidP="00066FA0">
      <w:pPr>
        <w:spacing w:after="0"/>
        <w:ind w:left="0" w:firstLine="0"/>
        <w:rPr>
          <w:rFonts w:ascii="Arial" w:hAnsi="Arial" w:cs="Arial"/>
          <w:szCs w:val="24"/>
        </w:rPr>
      </w:pPr>
    </w:p>
    <w:p w14:paraId="40A1EC10" w14:textId="1C54001C" w:rsidR="009C6419" w:rsidRPr="000F73E2" w:rsidRDefault="00996002" w:rsidP="008F1E75">
      <w:pPr>
        <w:spacing w:after="0" w:line="259" w:lineRule="auto"/>
        <w:ind w:left="0" w:firstLine="0"/>
        <w:jc w:val="center"/>
        <w:rPr>
          <w:rFonts w:ascii="Arial" w:hAnsi="Arial" w:cs="Arial"/>
          <w:b/>
          <w:bCs/>
          <w:szCs w:val="24"/>
        </w:rPr>
      </w:pPr>
      <w:r w:rsidRPr="000F73E2">
        <w:rPr>
          <w:rFonts w:ascii="Arial" w:hAnsi="Arial" w:cs="Arial"/>
          <w:b/>
          <w:bCs/>
          <w:szCs w:val="24"/>
        </w:rPr>
        <w:t xml:space="preserve">§ </w:t>
      </w:r>
      <w:r w:rsidR="00E646BE" w:rsidRPr="000F73E2">
        <w:rPr>
          <w:rFonts w:ascii="Arial" w:hAnsi="Arial" w:cs="Arial"/>
          <w:b/>
          <w:bCs/>
          <w:szCs w:val="24"/>
        </w:rPr>
        <w:t>1</w:t>
      </w:r>
      <w:r w:rsidR="00BA53D7" w:rsidRPr="000F73E2">
        <w:rPr>
          <w:rFonts w:ascii="Arial" w:hAnsi="Arial" w:cs="Arial"/>
          <w:b/>
          <w:bCs/>
          <w:szCs w:val="24"/>
        </w:rPr>
        <w:t>4</w:t>
      </w:r>
    </w:p>
    <w:p w14:paraId="1EEA02FF" w14:textId="3B335A7A" w:rsidR="009C6419"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b/>
          <w:bCs/>
          <w:szCs w:val="24"/>
        </w:rPr>
        <w:t>Salvatorische Klausel</w:t>
      </w:r>
    </w:p>
    <w:p w14:paraId="3C22D9A1" w14:textId="77777777" w:rsidR="00996002" w:rsidRPr="000F73E2" w:rsidRDefault="00996002" w:rsidP="00066FA0">
      <w:pPr>
        <w:spacing w:after="0"/>
        <w:ind w:left="0" w:firstLine="0"/>
        <w:rPr>
          <w:rFonts w:ascii="Arial" w:hAnsi="Arial" w:cs="Arial"/>
          <w:szCs w:val="24"/>
        </w:rPr>
      </w:pPr>
    </w:p>
    <w:p w14:paraId="1281BAAB" w14:textId="77777777" w:rsidR="009C6419" w:rsidRPr="000F73E2" w:rsidRDefault="00E646BE" w:rsidP="00996002">
      <w:pPr>
        <w:numPr>
          <w:ilvl w:val="0"/>
          <w:numId w:val="11"/>
        </w:numPr>
        <w:spacing w:after="0"/>
        <w:ind w:left="567" w:hanging="567"/>
        <w:rPr>
          <w:rFonts w:ascii="Arial" w:hAnsi="Arial" w:cs="Arial"/>
          <w:szCs w:val="24"/>
        </w:rPr>
      </w:pPr>
      <w:r w:rsidRPr="000F73E2">
        <w:rPr>
          <w:rFonts w:ascii="Arial" w:hAnsi="Arial" w:cs="Arial"/>
          <w:szCs w:val="24"/>
        </w:rPr>
        <w:t xml:space="preserve">Sollten Bestimmungen dieses Vertrages ganz oder teilweise nichtig, rechtsunwirksam oder undurchführbar sein oder ihre Rechtswirksamkeit oder Durchführbarkeit später </w:t>
      </w:r>
      <w:r w:rsidRPr="000F73E2">
        <w:rPr>
          <w:rFonts w:ascii="Arial" w:hAnsi="Arial" w:cs="Arial"/>
          <w:noProof/>
          <w:szCs w:val="24"/>
        </w:rPr>
        <w:drawing>
          <wp:inline distT="0" distB="0" distL="0" distR="0" wp14:anchorId="61A5A2D4" wp14:editId="2A64770F">
            <wp:extent cx="9148" cy="12195"/>
            <wp:effectExtent l="0" t="0" r="0" b="0"/>
            <wp:docPr id="10343" name="Picture 10343"/>
            <wp:cNvGraphicFramePr/>
            <a:graphic xmlns:a="http://schemas.openxmlformats.org/drawingml/2006/main">
              <a:graphicData uri="http://schemas.openxmlformats.org/drawingml/2006/picture">
                <pic:pic xmlns:pic="http://schemas.openxmlformats.org/drawingml/2006/picture">
                  <pic:nvPicPr>
                    <pic:cNvPr id="10343" name="Picture 10343"/>
                    <pic:cNvPicPr/>
                  </pic:nvPicPr>
                  <pic:blipFill>
                    <a:blip r:embed="rId14"/>
                    <a:stretch>
                      <a:fillRect/>
                    </a:stretch>
                  </pic:blipFill>
                  <pic:spPr>
                    <a:xfrm>
                      <a:off x="0" y="0"/>
                      <a:ext cx="9148" cy="12195"/>
                    </a:xfrm>
                    <a:prstGeom prst="rect">
                      <a:avLst/>
                    </a:prstGeom>
                  </pic:spPr>
                </pic:pic>
              </a:graphicData>
            </a:graphic>
          </wp:inline>
        </w:drawing>
      </w:r>
      <w:r w:rsidRPr="000F73E2">
        <w:rPr>
          <w:rFonts w:ascii="Arial" w:hAnsi="Arial" w:cs="Arial"/>
          <w:szCs w:val="24"/>
        </w:rPr>
        <w:t>verlieren, so soll hierdurch die Gültigkeit dieses Vertrages im Übrigen nicht berührt werden. Das Gleiche gilt, soweit sich in dem Vertrag eine Lücke herausstellen sollte.</w:t>
      </w:r>
    </w:p>
    <w:p w14:paraId="15E2F748" w14:textId="3E45B6DE" w:rsidR="009C6419" w:rsidRPr="000F73E2" w:rsidRDefault="00E646BE" w:rsidP="00996002">
      <w:pPr>
        <w:spacing w:after="0"/>
        <w:ind w:left="567" w:firstLine="0"/>
        <w:rPr>
          <w:rFonts w:ascii="Arial" w:hAnsi="Arial" w:cs="Arial"/>
          <w:szCs w:val="24"/>
        </w:rPr>
      </w:pPr>
      <w:r w:rsidRPr="000F73E2">
        <w:rPr>
          <w:rFonts w:ascii="Arial" w:hAnsi="Arial" w:cs="Arial"/>
          <w:szCs w:val="24"/>
        </w:rPr>
        <w:t>An Stelle der unwirksamen oder undurchführbaren Regelung oder zur Ausfüllung der Lücke werden die Partner eine angemessene Regelung treffen, die, soweit rechtlich möglich, dem am nächsten kommt, was die Vertragspartner gewollt haben oder nach dem Sinn und Zweck des Vertrages gewollt haben würden, soweit sie bei Abschluss des Vertrages den Punkt bedacht hatten.</w:t>
      </w:r>
    </w:p>
    <w:p w14:paraId="138548B4" w14:textId="77777777" w:rsidR="00996002" w:rsidRPr="000F73E2" w:rsidRDefault="00996002" w:rsidP="00996002">
      <w:pPr>
        <w:spacing w:after="0"/>
        <w:ind w:left="567" w:hanging="567"/>
        <w:rPr>
          <w:rFonts w:ascii="Arial" w:hAnsi="Arial" w:cs="Arial"/>
          <w:szCs w:val="24"/>
        </w:rPr>
      </w:pPr>
    </w:p>
    <w:p w14:paraId="3F3551BC" w14:textId="3EC5D58F" w:rsidR="00066FA0" w:rsidRDefault="00E646BE" w:rsidP="00996002">
      <w:pPr>
        <w:numPr>
          <w:ilvl w:val="0"/>
          <w:numId w:val="11"/>
        </w:numPr>
        <w:spacing w:after="0"/>
        <w:ind w:left="567" w:hanging="567"/>
        <w:rPr>
          <w:rFonts w:ascii="Arial" w:hAnsi="Arial" w:cs="Arial"/>
          <w:szCs w:val="24"/>
        </w:rPr>
      </w:pPr>
      <w:r w:rsidRPr="000F73E2">
        <w:rPr>
          <w:rFonts w:ascii="Arial" w:hAnsi="Arial" w:cs="Arial"/>
          <w:szCs w:val="24"/>
        </w:rPr>
        <w:t>Ändern sich die maßgeblichen gesetzlichen Bestimmungen und ist deshalb eine Änderung des Vertrages notwendig oder zweckmäßig, sind beide Vertragspartner verpflichtet, notwendige Vertragsanpassungsverhandlungen zu führen.</w:t>
      </w:r>
      <w:r w:rsidR="00066FA0">
        <w:rPr>
          <w:rFonts w:ascii="Arial" w:hAnsi="Arial" w:cs="Arial"/>
          <w:szCs w:val="24"/>
        </w:rPr>
        <w:br w:type="page"/>
      </w:r>
    </w:p>
    <w:p w14:paraId="6E806341" w14:textId="042B1474" w:rsidR="00BA53D7" w:rsidRPr="000F73E2" w:rsidRDefault="00BA53D7" w:rsidP="000F73E2">
      <w:pPr>
        <w:spacing w:after="0" w:line="259" w:lineRule="auto"/>
        <w:ind w:left="0" w:firstLine="0"/>
        <w:jc w:val="center"/>
        <w:rPr>
          <w:rFonts w:ascii="Arial" w:hAnsi="Arial" w:cs="Arial"/>
          <w:b/>
          <w:bCs/>
          <w:szCs w:val="24"/>
        </w:rPr>
      </w:pPr>
      <w:bookmarkStart w:id="15" w:name="_Hlk231797246"/>
      <w:r w:rsidRPr="000F73E2">
        <w:rPr>
          <w:rFonts w:ascii="Arial" w:hAnsi="Arial" w:cs="Arial"/>
          <w:b/>
          <w:bCs/>
          <w:szCs w:val="24"/>
        </w:rPr>
        <w:lastRenderedPageBreak/>
        <w:t>§ 15</w:t>
      </w:r>
    </w:p>
    <w:p w14:paraId="4E6C9F76" w14:textId="2EA21A73" w:rsidR="00BA53D7" w:rsidRPr="000F73E2" w:rsidRDefault="00BA53D7" w:rsidP="000F73E2">
      <w:pPr>
        <w:spacing w:after="0" w:line="259" w:lineRule="auto"/>
        <w:ind w:left="0" w:firstLine="0"/>
        <w:jc w:val="center"/>
        <w:rPr>
          <w:rFonts w:ascii="Arial" w:hAnsi="Arial" w:cs="Arial"/>
          <w:b/>
          <w:bCs/>
          <w:szCs w:val="24"/>
        </w:rPr>
      </w:pPr>
      <w:r w:rsidRPr="000F73E2">
        <w:rPr>
          <w:rFonts w:ascii="Arial" w:hAnsi="Arial" w:cs="Arial"/>
          <w:b/>
          <w:bCs/>
          <w:szCs w:val="24"/>
        </w:rPr>
        <w:t>Vertragsschluss</w:t>
      </w:r>
    </w:p>
    <w:p w14:paraId="1BDD7EC7" w14:textId="77777777" w:rsidR="00BA53D7" w:rsidRPr="000F73E2" w:rsidRDefault="00BA53D7" w:rsidP="000F73E2">
      <w:pPr>
        <w:spacing w:after="0" w:line="259" w:lineRule="auto"/>
        <w:ind w:left="0" w:firstLine="0"/>
        <w:jc w:val="center"/>
        <w:rPr>
          <w:rFonts w:ascii="Arial" w:hAnsi="Arial" w:cs="Arial"/>
          <w:b/>
          <w:bCs/>
          <w:szCs w:val="24"/>
        </w:rPr>
      </w:pPr>
    </w:p>
    <w:p w14:paraId="382E4C9B" w14:textId="77777777" w:rsidR="00BA53D7" w:rsidRPr="000F73E2" w:rsidRDefault="00BA53D7" w:rsidP="000F73E2">
      <w:pPr>
        <w:numPr>
          <w:ilvl w:val="0"/>
          <w:numId w:val="22"/>
        </w:numPr>
        <w:spacing w:after="0"/>
        <w:ind w:left="567" w:hanging="567"/>
        <w:rPr>
          <w:rFonts w:ascii="Arial" w:hAnsi="Arial" w:cs="Arial"/>
          <w:szCs w:val="24"/>
        </w:rPr>
      </w:pPr>
      <w:r w:rsidRPr="000F73E2">
        <w:rPr>
          <w:rFonts w:ascii="Arial" w:hAnsi="Arial" w:cs="Arial"/>
          <w:szCs w:val="24"/>
        </w:rPr>
        <w:t>Mit dem Zuschlag, der durch Mitteilung an den AN über den Vergabemarktplatz erfolgt, kommt der Vertrag zwischen dem AG und dem AN verbindlich zustande. Der Zuschlag gilt als verbindliche Annahme des Angebots des AN und der Vertrag bedarf keiner weiteren Unterzeichnung oder formalen Bestätigung, um rechtswirksam zu werden.</w:t>
      </w:r>
    </w:p>
    <w:bookmarkEnd w:id="15"/>
    <w:p w14:paraId="21B5F9AD" w14:textId="77777777" w:rsidR="00B54D39" w:rsidRPr="000F73E2" w:rsidRDefault="00B54D39" w:rsidP="00B54D39">
      <w:pPr>
        <w:spacing w:after="0"/>
        <w:ind w:left="0" w:firstLine="0"/>
        <w:rPr>
          <w:rFonts w:ascii="Arial" w:hAnsi="Arial" w:cs="Arial"/>
          <w:szCs w:val="24"/>
        </w:rPr>
      </w:pPr>
    </w:p>
    <w:p w14:paraId="5D382582" w14:textId="77777777" w:rsidR="00B54D39" w:rsidRPr="000F73E2" w:rsidRDefault="00B54D39" w:rsidP="00B54D39">
      <w:pPr>
        <w:spacing w:after="0"/>
        <w:ind w:left="0" w:firstLine="0"/>
        <w:rPr>
          <w:rFonts w:ascii="Arial" w:hAnsi="Arial" w:cs="Arial"/>
          <w:szCs w:val="24"/>
        </w:rPr>
      </w:pPr>
    </w:p>
    <w:p w14:paraId="4E03C6E4" w14:textId="74045773" w:rsidR="00B54D39" w:rsidRPr="000F73E2" w:rsidRDefault="00B54D39" w:rsidP="00B54D39">
      <w:pPr>
        <w:spacing w:after="0"/>
        <w:ind w:left="0" w:firstLine="0"/>
        <w:rPr>
          <w:rFonts w:ascii="Arial" w:hAnsi="Arial" w:cs="Arial"/>
          <w:szCs w:val="24"/>
        </w:rPr>
      </w:pPr>
    </w:p>
    <w:p w14:paraId="659BBC4E" w14:textId="77777777" w:rsidR="00B54D39" w:rsidRPr="000F73E2" w:rsidRDefault="00B54D39" w:rsidP="00B54D39">
      <w:pPr>
        <w:spacing w:after="0"/>
        <w:ind w:left="0" w:firstLine="0"/>
        <w:rPr>
          <w:rFonts w:ascii="Arial" w:hAnsi="Arial" w:cs="Arial"/>
          <w:szCs w:val="24"/>
        </w:rPr>
      </w:pPr>
    </w:p>
    <w:p w14:paraId="01F1EA6E" w14:textId="77777777" w:rsidR="00B54D39" w:rsidRPr="000F73E2" w:rsidRDefault="00B54D39" w:rsidP="00B54D39">
      <w:pPr>
        <w:spacing w:after="0"/>
        <w:ind w:left="0" w:firstLine="0"/>
        <w:rPr>
          <w:rFonts w:ascii="Arial" w:hAnsi="Arial" w:cs="Arial"/>
          <w:szCs w:val="24"/>
        </w:rPr>
      </w:pPr>
    </w:p>
    <w:p w14:paraId="38BB2A05" w14:textId="77777777" w:rsidR="00B54D39" w:rsidRPr="000F73E2" w:rsidRDefault="00B54D39" w:rsidP="00B54D39">
      <w:pPr>
        <w:spacing w:after="0"/>
        <w:ind w:left="0" w:firstLine="0"/>
        <w:rPr>
          <w:rFonts w:ascii="Arial" w:hAnsi="Arial" w:cs="Arial"/>
          <w:szCs w:val="24"/>
        </w:rPr>
      </w:pPr>
      <w:proofErr w:type="gramStart"/>
      <w:r w:rsidRPr="000F73E2">
        <w:rPr>
          <w:rFonts w:ascii="Arial" w:hAnsi="Arial" w:cs="Arial"/>
          <w:szCs w:val="24"/>
        </w:rPr>
        <w:t>Potsdam,_</w:t>
      </w:r>
      <w:proofErr w:type="gramEnd"/>
      <w:r w:rsidRPr="000F73E2">
        <w:rPr>
          <w:rFonts w:ascii="Arial" w:hAnsi="Arial" w:cs="Arial"/>
          <w:szCs w:val="24"/>
        </w:rPr>
        <w:t>________2026</w:t>
      </w:r>
      <w:r w:rsidRPr="000F73E2">
        <w:rPr>
          <w:rFonts w:ascii="Arial" w:hAnsi="Arial" w:cs="Arial"/>
          <w:szCs w:val="24"/>
        </w:rPr>
        <w:tab/>
      </w:r>
      <w:r w:rsidRPr="000F73E2">
        <w:rPr>
          <w:rFonts w:ascii="Arial" w:hAnsi="Arial" w:cs="Arial"/>
          <w:szCs w:val="24"/>
        </w:rPr>
        <w:tab/>
      </w:r>
      <w:r w:rsidRPr="000F73E2">
        <w:rPr>
          <w:rFonts w:ascii="Arial" w:hAnsi="Arial" w:cs="Arial"/>
          <w:szCs w:val="24"/>
        </w:rPr>
        <w:tab/>
      </w:r>
      <w:r w:rsidRPr="000F73E2">
        <w:rPr>
          <w:rFonts w:ascii="Arial" w:hAnsi="Arial" w:cs="Arial"/>
          <w:szCs w:val="24"/>
        </w:rPr>
        <w:tab/>
      </w:r>
      <w:r w:rsidRPr="000F73E2">
        <w:rPr>
          <w:rFonts w:ascii="Arial" w:hAnsi="Arial" w:cs="Arial"/>
          <w:szCs w:val="24"/>
        </w:rPr>
        <w:tab/>
        <w:t>XXX,________2026</w:t>
      </w:r>
    </w:p>
    <w:p w14:paraId="7F47D429" w14:textId="77777777" w:rsidR="00B54D39" w:rsidRPr="000F73E2" w:rsidRDefault="00B54D39" w:rsidP="00B54D39">
      <w:pPr>
        <w:spacing w:after="0"/>
        <w:ind w:left="0" w:firstLine="0"/>
        <w:rPr>
          <w:rFonts w:ascii="Arial" w:hAnsi="Arial" w:cs="Arial"/>
          <w:szCs w:val="24"/>
        </w:rPr>
      </w:pPr>
    </w:p>
    <w:p w14:paraId="01A331A5" w14:textId="77777777" w:rsidR="00B54D39" w:rsidRPr="000F73E2" w:rsidRDefault="00B54D39" w:rsidP="00B54D39">
      <w:pPr>
        <w:spacing w:after="0"/>
        <w:ind w:left="0" w:firstLine="0"/>
        <w:rPr>
          <w:rFonts w:ascii="Arial" w:hAnsi="Arial" w:cs="Arial"/>
          <w:szCs w:val="24"/>
        </w:rPr>
      </w:pPr>
    </w:p>
    <w:p w14:paraId="6CB42715" w14:textId="77777777" w:rsidR="00B54D39" w:rsidRPr="000F73E2" w:rsidRDefault="00B54D39" w:rsidP="00B54D39">
      <w:pPr>
        <w:spacing w:after="0"/>
        <w:ind w:left="0" w:firstLine="0"/>
        <w:rPr>
          <w:rFonts w:ascii="Arial" w:hAnsi="Arial" w:cs="Arial"/>
          <w:szCs w:val="24"/>
        </w:rPr>
      </w:pPr>
    </w:p>
    <w:p w14:paraId="564C4DE9" w14:textId="77777777" w:rsidR="00B54D39" w:rsidRPr="000F73E2" w:rsidRDefault="00B54D39" w:rsidP="00B54D39">
      <w:pPr>
        <w:spacing w:after="0"/>
        <w:ind w:left="0" w:firstLine="0"/>
        <w:rPr>
          <w:rFonts w:ascii="Arial" w:hAnsi="Arial" w:cs="Arial"/>
          <w:szCs w:val="24"/>
        </w:rPr>
      </w:pPr>
      <w:r w:rsidRPr="000F73E2">
        <w:rPr>
          <w:rFonts w:ascii="Arial" w:hAnsi="Arial" w:cs="Arial"/>
          <w:szCs w:val="24"/>
        </w:rPr>
        <w:t>Universität Potsdam</w:t>
      </w:r>
      <w:r w:rsidRPr="000F73E2">
        <w:rPr>
          <w:rFonts w:ascii="Arial" w:hAnsi="Arial" w:cs="Arial"/>
          <w:szCs w:val="24"/>
        </w:rPr>
        <w:tab/>
      </w:r>
      <w:r w:rsidRPr="000F73E2">
        <w:rPr>
          <w:rFonts w:ascii="Arial" w:hAnsi="Arial" w:cs="Arial"/>
          <w:szCs w:val="24"/>
        </w:rPr>
        <w:tab/>
      </w:r>
      <w:r w:rsidRPr="000F73E2">
        <w:rPr>
          <w:rFonts w:ascii="Arial" w:hAnsi="Arial" w:cs="Arial"/>
          <w:szCs w:val="24"/>
        </w:rPr>
        <w:tab/>
      </w:r>
      <w:r w:rsidRPr="000F73E2">
        <w:rPr>
          <w:rFonts w:ascii="Arial" w:hAnsi="Arial" w:cs="Arial"/>
          <w:szCs w:val="24"/>
        </w:rPr>
        <w:tab/>
      </w:r>
      <w:r w:rsidRPr="000F73E2">
        <w:rPr>
          <w:rFonts w:ascii="Arial" w:hAnsi="Arial" w:cs="Arial"/>
          <w:szCs w:val="24"/>
        </w:rPr>
        <w:tab/>
        <w:t>XXX</w:t>
      </w:r>
    </w:p>
    <w:p w14:paraId="4CCF9FF3" w14:textId="5D94FBFA" w:rsidR="009C6419" w:rsidRPr="000F73E2" w:rsidRDefault="00B54D39" w:rsidP="000F73E2">
      <w:pPr>
        <w:spacing w:after="0"/>
        <w:ind w:left="0" w:firstLine="0"/>
        <w:rPr>
          <w:rFonts w:ascii="Arial" w:hAnsi="Arial" w:cs="Arial"/>
          <w:szCs w:val="24"/>
        </w:rPr>
      </w:pPr>
      <w:r w:rsidRPr="000F73E2">
        <w:rPr>
          <w:rFonts w:ascii="Arial" w:hAnsi="Arial" w:cs="Arial"/>
          <w:szCs w:val="24"/>
        </w:rPr>
        <w:t>Der Kanzler</w:t>
      </w:r>
    </w:p>
    <w:sectPr w:rsidR="009C6419" w:rsidRPr="000F73E2" w:rsidSect="000F73E2">
      <w:pgSz w:w="11918" w:h="16858"/>
      <w:pgMar w:top="1276" w:right="1315" w:bottom="896" w:left="14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56" style="width:7.5pt;height:7.5pt" coordsize="" o:spt="100" o:bullet="t" adj="0,,0" path="" stroked="f">
        <v:stroke joinstyle="miter"/>
        <v:imagedata r:id="rId1" o:title="image16"/>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5pt;height:1.5pt;visibility:visible;mso-wrap-style:square" o:bullet="t">
        <v:imagedata r:id="rId2" o:title=""/>
      </v:shape>
    </w:pict>
  </w:numPicBullet>
  <w:numPicBullet w:numPicBulletId="2">
    <w:pict>
      <v:shape id="_x0000_i1058" type="#_x0000_t75" style="width:2.5pt;height:1.5pt;visibility:visible;mso-wrap-style:square" o:bullet="t">
        <v:imagedata r:id="rId3" o:title=""/>
      </v:shape>
    </w:pict>
  </w:numPicBullet>
  <w:numPicBullet w:numPicBulletId="3">
    <w:pict>
      <v:shape id="_x0000_i1059" type="#_x0000_t75" style="width:1.5pt;height:1.5pt;visibility:visible;mso-wrap-style:square" o:bullet="t">
        <v:imagedata r:id="rId4" o:title=""/>
      </v:shape>
    </w:pict>
  </w:numPicBullet>
  <w:abstractNum w:abstractNumId="0" w15:restartNumberingAfterBreak="0">
    <w:nsid w:val="053027A3"/>
    <w:multiLevelType w:val="hybridMultilevel"/>
    <w:tmpl w:val="79649826"/>
    <w:lvl w:ilvl="0" w:tplc="4C6638C2">
      <w:start w:val="1"/>
      <w:numFmt w:val="decimal"/>
      <w:lvlText w:val="(%1)"/>
      <w:lvlJc w:val="left"/>
      <w:pPr>
        <w:ind w:left="4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15A48F4">
      <w:start w:val="1"/>
      <w:numFmt w:val="lowerLetter"/>
      <w:lvlText w:val="%2"/>
      <w:lvlJc w:val="left"/>
      <w:pPr>
        <w:ind w:left="10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2300ADE">
      <w:start w:val="1"/>
      <w:numFmt w:val="lowerRoman"/>
      <w:lvlText w:val="%3"/>
      <w:lvlJc w:val="left"/>
      <w:pPr>
        <w:ind w:left="18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2AEE0E0">
      <w:start w:val="1"/>
      <w:numFmt w:val="decimal"/>
      <w:lvlText w:val="%4"/>
      <w:lvlJc w:val="left"/>
      <w:pPr>
        <w:ind w:left="25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34870B8">
      <w:start w:val="1"/>
      <w:numFmt w:val="lowerLetter"/>
      <w:lvlText w:val="%5"/>
      <w:lvlJc w:val="left"/>
      <w:pPr>
        <w:ind w:left="32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03A0ACA">
      <w:start w:val="1"/>
      <w:numFmt w:val="lowerRoman"/>
      <w:lvlText w:val="%6"/>
      <w:lvlJc w:val="left"/>
      <w:pPr>
        <w:ind w:left="39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50A04A0">
      <w:start w:val="1"/>
      <w:numFmt w:val="decimal"/>
      <w:lvlText w:val="%7"/>
      <w:lvlJc w:val="left"/>
      <w:pPr>
        <w:ind w:left="46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178CAFA">
      <w:start w:val="1"/>
      <w:numFmt w:val="lowerLetter"/>
      <w:lvlText w:val="%8"/>
      <w:lvlJc w:val="left"/>
      <w:pPr>
        <w:ind w:left="54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ED44922">
      <w:start w:val="1"/>
      <w:numFmt w:val="lowerRoman"/>
      <w:lvlText w:val="%9"/>
      <w:lvlJc w:val="left"/>
      <w:pPr>
        <w:ind w:left="61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29F19A0"/>
    <w:multiLevelType w:val="hybridMultilevel"/>
    <w:tmpl w:val="126AEA88"/>
    <w:lvl w:ilvl="0" w:tplc="04070001">
      <w:start w:val="1"/>
      <w:numFmt w:val="bullet"/>
      <w:lvlText w:val=""/>
      <w:lvlJc w:val="left"/>
      <w:pPr>
        <w:ind w:left="1506" w:hanging="360"/>
      </w:pPr>
      <w:rPr>
        <w:rFonts w:ascii="Symbol" w:hAnsi="Symbo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2" w15:restartNumberingAfterBreak="0">
    <w:nsid w:val="19016BFF"/>
    <w:multiLevelType w:val="hybridMultilevel"/>
    <w:tmpl w:val="E1865308"/>
    <w:lvl w:ilvl="0" w:tplc="D6841B30">
      <w:start w:val="2"/>
      <w:numFmt w:val="decimal"/>
      <w:lvlText w:val="(%1)"/>
      <w:lvlJc w:val="left"/>
      <w:pPr>
        <w:ind w:left="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8E68314">
      <w:start w:val="1"/>
      <w:numFmt w:val="lowerLetter"/>
      <w:lvlText w:val="%2"/>
      <w:lvlJc w:val="left"/>
      <w:pPr>
        <w:ind w:left="10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C748E2C">
      <w:start w:val="1"/>
      <w:numFmt w:val="lowerRoman"/>
      <w:lvlText w:val="%3"/>
      <w:lvlJc w:val="left"/>
      <w:pPr>
        <w:ind w:left="18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584DED4">
      <w:start w:val="1"/>
      <w:numFmt w:val="decimal"/>
      <w:lvlText w:val="%4"/>
      <w:lvlJc w:val="left"/>
      <w:pPr>
        <w:ind w:left="25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526AD48">
      <w:start w:val="1"/>
      <w:numFmt w:val="lowerLetter"/>
      <w:lvlText w:val="%5"/>
      <w:lvlJc w:val="left"/>
      <w:pPr>
        <w:ind w:left="32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11E432A">
      <w:start w:val="1"/>
      <w:numFmt w:val="lowerRoman"/>
      <w:lvlText w:val="%6"/>
      <w:lvlJc w:val="left"/>
      <w:pPr>
        <w:ind w:left="39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6BC56BA">
      <w:start w:val="1"/>
      <w:numFmt w:val="decimal"/>
      <w:lvlText w:val="%7"/>
      <w:lvlJc w:val="left"/>
      <w:pPr>
        <w:ind w:left="46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8A6C65E">
      <w:start w:val="1"/>
      <w:numFmt w:val="lowerLetter"/>
      <w:lvlText w:val="%8"/>
      <w:lvlJc w:val="left"/>
      <w:pPr>
        <w:ind w:left="54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EE46DF4">
      <w:start w:val="1"/>
      <w:numFmt w:val="lowerRoman"/>
      <w:lvlText w:val="%9"/>
      <w:lvlJc w:val="left"/>
      <w:pPr>
        <w:ind w:left="6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FF95D57"/>
    <w:multiLevelType w:val="hybridMultilevel"/>
    <w:tmpl w:val="FE5CA3D8"/>
    <w:lvl w:ilvl="0" w:tplc="99A2472E">
      <w:start w:val="1"/>
      <w:numFmt w:val="decimal"/>
      <w:lvlText w:val="(%1)"/>
      <w:lvlJc w:val="left"/>
      <w:pPr>
        <w:ind w:left="127" w:hanging="540"/>
      </w:pPr>
      <w:rPr>
        <w:rFonts w:hint="default"/>
      </w:rPr>
    </w:lvl>
    <w:lvl w:ilvl="1" w:tplc="04070019" w:tentative="1">
      <w:start w:val="1"/>
      <w:numFmt w:val="lowerLetter"/>
      <w:lvlText w:val="%2."/>
      <w:lvlJc w:val="left"/>
      <w:pPr>
        <w:ind w:left="667" w:hanging="360"/>
      </w:pPr>
    </w:lvl>
    <w:lvl w:ilvl="2" w:tplc="0407001B" w:tentative="1">
      <w:start w:val="1"/>
      <w:numFmt w:val="lowerRoman"/>
      <w:lvlText w:val="%3."/>
      <w:lvlJc w:val="right"/>
      <w:pPr>
        <w:ind w:left="1387" w:hanging="180"/>
      </w:pPr>
    </w:lvl>
    <w:lvl w:ilvl="3" w:tplc="0407000F" w:tentative="1">
      <w:start w:val="1"/>
      <w:numFmt w:val="decimal"/>
      <w:lvlText w:val="%4."/>
      <w:lvlJc w:val="left"/>
      <w:pPr>
        <w:ind w:left="2107" w:hanging="360"/>
      </w:pPr>
    </w:lvl>
    <w:lvl w:ilvl="4" w:tplc="04070019" w:tentative="1">
      <w:start w:val="1"/>
      <w:numFmt w:val="lowerLetter"/>
      <w:lvlText w:val="%5."/>
      <w:lvlJc w:val="left"/>
      <w:pPr>
        <w:ind w:left="2827" w:hanging="360"/>
      </w:pPr>
    </w:lvl>
    <w:lvl w:ilvl="5" w:tplc="0407001B" w:tentative="1">
      <w:start w:val="1"/>
      <w:numFmt w:val="lowerRoman"/>
      <w:lvlText w:val="%6."/>
      <w:lvlJc w:val="right"/>
      <w:pPr>
        <w:ind w:left="3547" w:hanging="180"/>
      </w:pPr>
    </w:lvl>
    <w:lvl w:ilvl="6" w:tplc="0407000F" w:tentative="1">
      <w:start w:val="1"/>
      <w:numFmt w:val="decimal"/>
      <w:lvlText w:val="%7."/>
      <w:lvlJc w:val="left"/>
      <w:pPr>
        <w:ind w:left="4267" w:hanging="360"/>
      </w:pPr>
    </w:lvl>
    <w:lvl w:ilvl="7" w:tplc="04070019" w:tentative="1">
      <w:start w:val="1"/>
      <w:numFmt w:val="lowerLetter"/>
      <w:lvlText w:val="%8."/>
      <w:lvlJc w:val="left"/>
      <w:pPr>
        <w:ind w:left="4987" w:hanging="360"/>
      </w:pPr>
    </w:lvl>
    <w:lvl w:ilvl="8" w:tplc="0407001B" w:tentative="1">
      <w:start w:val="1"/>
      <w:numFmt w:val="lowerRoman"/>
      <w:lvlText w:val="%9."/>
      <w:lvlJc w:val="right"/>
      <w:pPr>
        <w:ind w:left="5707" w:hanging="180"/>
      </w:pPr>
    </w:lvl>
  </w:abstractNum>
  <w:abstractNum w:abstractNumId="4" w15:restartNumberingAfterBreak="0">
    <w:nsid w:val="26B22C7C"/>
    <w:multiLevelType w:val="hybridMultilevel"/>
    <w:tmpl w:val="74BCDE2A"/>
    <w:lvl w:ilvl="0" w:tplc="839C9D7C">
      <w:start w:val="1"/>
      <w:numFmt w:val="decimal"/>
      <w:lvlText w:val="(%1)"/>
      <w:lvlJc w:val="left"/>
      <w:pPr>
        <w:ind w:left="4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AE4FA62">
      <w:start w:val="1"/>
      <w:numFmt w:val="lowerLetter"/>
      <w:lvlText w:val="%2"/>
      <w:lvlJc w:val="left"/>
      <w:pPr>
        <w:ind w:left="10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E4418D2">
      <w:start w:val="1"/>
      <w:numFmt w:val="lowerRoman"/>
      <w:lvlText w:val="%3"/>
      <w:lvlJc w:val="left"/>
      <w:pPr>
        <w:ind w:left="18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5E0D92C">
      <w:start w:val="1"/>
      <w:numFmt w:val="decimal"/>
      <w:lvlText w:val="%4"/>
      <w:lvlJc w:val="left"/>
      <w:pPr>
        <w:ind w:left="25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B022AFC">
      <w:start w:val="1"/>
      <w:numFmt w:val="lowerLetter"/>
      <w:lvlText w:val="%5"/>
      <w:lvlJc w:val="left"/>
      <w:pPr>
        <w:ind w:left="32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18AFF06">
      <w:start w:val="1"/>
      <w:numFmt w:val="lowerRoman"/>
      <w:lvlText w:val="%6"/>
      <w:lvlJc w:val="left"/>
      <w:pPr>
        <w:ind w:left="39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FF41798">
      <w:start w:val="1"/>
      <w:numFmt w:val="decimal"/>
      <w:lvlText w:val="%7"/>
      <w:lvlJc w:val="left"/>
      <w:pPr>
        <w:ind w:left="46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B827D88">
      <w:start w:val="1"/>
      <w:numFmt w:val="lowerLetter"/>
      <w:lvlText w:val="%8"/>
      <w:lvlJc w:val="left"/>
      <w:pPr>
        <w:ind w:left="54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F828E84">
      <w:start w:val="1"/>
      <w:numFmt w:val="lowerRoman"/>
      <w:lvlText w:val="%9"/>
      <w:lvlJc w:val="left"/>
      <w:pPr>
        <w:ind w:left="61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2D7A6681"/>
    <w:multiLevelType w:val="hybridMultilevel"/>
    <w:tmpl w:val="631C9546"/>
    <w:lvl w:ilvl="0" w:tplc="3D3EF0C8">
      <w:start w:val="1"/>
      <w:numFmt w:val="decimal"/>
      <w:lvlText w:val="(%1)"/>
      <w:lvlJc w:val="left"/>
      <w:pPr>
        <w:ind w:left="4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E5A9D30">
      <w:start w:val="1"/>
      <w:numFmt w:val="lowerLetter"/>
      <w:lvlText w:val="%2"/>
      <w:lvlJc w:val="left"/>
      <w:pPr>
        <w:ind w:left="10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646E07A">
      <w:start w:val="1"/>
      <w:numFmt w:val="lowerRoman"/>
      <w:lvlText w:val="%3"/>
      <w:lvlJc w:val="left"/>
      <w:pPr>
        <w:ind w:left="18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14C1E6E">
      <w:start w:val="1"/>
      <w:numFmt w:val="decimal"/>
      <w:lvlText w:val="%4"/>
      <w:lvlJc w:val="left"/>
      <w:pPr>
        <w:ind w:left="25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A1BE8CA2">
      <w:start w:val="1"/>
      <w:numFmt w:val="lowerLetter"/>
      <w:lvlText w:val="%5"/>
      <w:lvlJc w:val="left"/>
      <w:pPr>
        <w:ind w:left="32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A2A81F0">
      <w:start w:val="1"/>
      <w:numFmt w:val="lowerRoman"/>
      <w:lvlText w:val="%6"/>
      <w:lvlJc w:val="left"/>
      <w:pPr>
        <w:ind w:left="39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28604FE">
      <w:start w:val="1"/>
      <w:numFmt w:val="decimal"/>
      <w:lvlText w:val="%7"/>
      <w:lvlJc w:val="left"/>
      <w:pPr>
        <w:ind w:left="46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A048EEA">
      <w:start w:val="1"/>
      <w:numFmt w:val="lowerLetter"/>
      <w:lvlText w:val="%8"/>
      <w:lvlJc w:val="left"/>
      <w:pPr>
        <w:ind w:left="54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BF6A42A">
      <w:start w:val="1"/>
      <w:numFmt w:val="lowerRoman"/>
      <w:lvlText w:val="%9"/>
      <w:lvlJc w:val="left"/>
      <w:pPr>
        <w:ind w:left="61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EA40FB4"/>
    <w:multiLevelType w:val="hybridMultilevel"/>
    <w:tmpl w:val="4CB29F22"/>
    <w:lvl w:ilvl="0" w:tplc="6C56B6C0">
      <w:start w:val="1"/>
      <w:numFmt w:val="decimal"/>
      <w:lvlText w:val="%1."/>
      <w:lvlJc w:val="left"/>
      <w:pPr>
        <w:ind w:left="6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9DE0790">
      <w:start w:val="1"/>
      <w:numFmt w:val="lowerLetter"/>
      <w:lvlText w:val="%2"/>
      <w:lvlJc w:val="left"/>
      <w:pPr>
        <w:ind w:left="13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C6CA7C4">
      <w:start w:val="1"/>
      <w:numFmt w:val="lowerRoman"/>
      <w:lvlText w:val="%3"/>
      <w:lvlJc w:val="left"/>
      <w:pPr>
        <w:ind w:left="20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620ECE0">
      <w:start w:val="1"/>
      <w:numFmt w:val="decimal"/>
      <w:lvlText w:val="%4"/>
      <w:lvlJc w:val="left"/>
      <w:pPr>
        <w:ind w:left="28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48A09CC">
      <w:start w:val="1"/>
      <w:numFmt w:val="lowerLetter"/>
      <w:lvlText w:val="%5"/>
      <w:lvlJc w:val="left"/>
      <w:pPr>
        <w:ind w:left="35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E109B0C">
      <w:start w:val="1"/>
      <w:numFmt w:val="lowerRoman"/>
      <w:lvlText w:val="%6"/>
      <w:lvlJc w:val="left"/>
      <w:pPr>
        <w:ind w:left="42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A52545A">
      <w:start w:val="1"/>
      <w:numFmt w:val="decimal"/>
      <w:lvlText w:val="%7"/>
      <w:lvlJc w:val="left"/>
      <w:pPr>
        <w:ind w:left="49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E48E016">
      <w:start w:val="1"/>
      <w:numFmt w:val="lowerLetter"/>
      <w:lvlText w:val="%8"/>
      <w:lvlJc w:val="left"/>
      <w:pPr>
        <w:ind w:left="56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27CE4E2">
      <w:start w:val="1"/>
      <w:numFmt w:val="lowerRoman"/>
      <w:lvlText w:val="%9"/>
      <w:lvlJc w:val="left"/>
      <w:pPr>
        <w:ind w:left="64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EDF5BFA"/>
    <w:multiLevelType w:val="hybridMultilevel"/>
    <w:tmpl w:val="A8D465DA"/>
    <w:lvl w:ilvl="0" w:tplc="FC6E9BC4">
      <w:start w:val="1"/>
      <w:numFmt w:val="bullet"/>
      <w:lvlText w:val=""/>
      <w:lvlPicBulletId w:val="3"/>
      <w:lvlJc w:val="left"/>
      <w:pPr>
        <w:tabs>
          <w:tab w:val="num" w:pos="720"/>
        </w:tabs>
        <w:ind w:left="720" w:hanging="360"/>
      </w:pPr>
      <w:rPr>
        <w:rFonts w:ascii="Symbol" w:hAnsi="Symbol" w:hint="default"/>
      </w:rPr>
    </w:lvl>
    <w:lvl w:ilvl="1" w:tplc="395866CA" w:tentative="1">
      <w:start w:val="1"/>
      <w:numFmt w:val="bullet"/>
      <w:lvlText w:val=""/>
      <w:lvlJc w:val="left"/>
      <w:pPr>
        <w:tabs>
          <w:tab w:val="num" w:pos="1440"/>
        </w:tabs>
        <w:ind w:left="1440" w:hanging="360"/>
      </w:pPr>
      <w:rPr>
        <w:rFonts w:ascii="Symbol" w:hAnsi="Symbol" w:hint="default"/>
      </w:rPr>
    </w:lvl>
    <w:lvl w:ilvl="2" w:tplc="AC0A872E" w:tentative="1">
      <w:start w:val="1"/>
      <w:numFmt w:val="bullet"/>
      <w:lvlText w:val=""/>
      <w:lvlJc w:val="left"/>
      <w:pPr>
        <w:tabs>
          <w:tab w:val="num" w:pos="2160"/>
        </w:tabs>
        <w:ind w:left="2160" w:hanging="360"/>
      </w:pPr>
      <w:rPr>
        <w:rFonts w:ascii="Symbol" w:hAnsi="Symbol" w:hint="default"/>
      </w:rPr>
    </w:lvl>
    <w:lvl w:ilvl="3" w:tplc="8E66826C" w:tentative="1">
      <w:start w:val="1"/>
      <w:numFmt w:val="bullet"/>
      <w:lvlText w:val=""/>
      <w:lvlJc w:val="left"/>
      <w:pPr>
        <w:tabs>
          <w:tab w:val="num" w:pos="2880"/>
        </w:tabs>
        <w:ind w:left="2880" w:hanging="360"/>
      </w:pPr>
      <w:rPr>
        <w:rFonts w:ascii="Symbol" w:hAnsi="Symbol" w:hint="default"/>
      </w:rPr>
    </w:lvl>
    <w:lvl w:ilvl="4" w:tplc="D94AA19A" w:tentative="1">
      <w:start w:val="1"/>
      <w:numFmt w:val="bullet"/>
      <w:lvlText w:val=""/>
      <w:lvlJc w:val="left"/>
      <w:pPr>
        <w:tabs>
          <w:tab w:val="num" w:pos="3600"/>
        </w:tabs>
        <w:ind w:left="3600" w:hanging="360"/>
      </w:pPr>
      <w:rPr>
        <w:rFonts w:ascii="Symbol" w:hAnsi="Symbol" w:hint="default"/>
      </w:rPr>
    </w:lvl>
    <w:lvl w:ilvl="5" w:tplc="3EA0E930" w:tentative="1">
      <w:start w:val="1"/>
      <w:numFmt w:val="bullet"/>
      <w:lvlText w:val=""/>
      <w:lvlJc w:val="left"/>
      <w:pPr>
        <w:tabs>
          <w:tab w:val="num" w:pos="4320"/>
        </w:tabs>
        <w:ind w:left="4320" w:hanging="360"/>
      </w:pPr>
      <w:rPr>
        <w:rFonts w:ascii="Symbol" w:hAnsi="Symbol" w:hint="default"/>
      </w:rPr>
    </w:lvl>
    <w:lvl w:ilvl="6" w:tplc="76900358" w:tentative="1">
      <w:start w:val="1"/>
      <w:numFmt w:val="bullet"/>
      <w:lvlText w:val=""/>
      <w:lvlJc w:val="left"/>
      <w:pPr>
        <w:tabs>
          <w:tab w:val="num" w:pos="5040"/>
        </w:tabs>
        <w:ind w:left="5040" w:hanging="360"/>
      </w:pPr>
      <w:rPr>
        <w:rFonts w:ascii="Symbol" w:hAnsi="Symbol" w:hint="default"/>
      </w:rPr>
    </w:lvl>
    <w:lvl w:ilvl="7" w:tplc="BD226F4C" w:tentative="1">
      <w:start w:val="1"/>
      <w:numFmt w:val="bullet"/>
      <w:lvlText w:val=""/>
      <w:lvlJc w:val="left"/>
      <w:pPr>
        <w:tabs>
          <w:tab w:val="num" w:pos="5760"/>
        </w:tabs>
        <w:ind w:left="5760" w:hanging="360"/>
      </w:pPr>
      <w:rPr>
        <w:rFonts w:ascii="Symbol" w:hAnsi="Symbol" w:hint="default"/>
      </w:rPr>
    </w:lvl>
    <w:lvl w:ilvl="8" w:tplc="1D1065E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D13427D"/>
    <w:multiLevelType w:val="hybridMultilevel"/>
    <w:tmpl w:val="ED6CD8B2"/>
    <w:lvl w:ilvl="0" w:tplc="B1C2DC20">
      <w:start w:val="3"/>
      <w:numFmt w:val="decimal"/>
      <w:lvlText w:val="(%1)"/>
      <w:lvlJc w:val="left"/>
      <w:pPr>
        <w:ind w:left="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FAE5516">
      <w:start w:val="1"/>
      <w:numFmt w:val="lowerLetter"/>
      <w:lvlText w:val="%2"/>
      <w:lvlJc w:val="left"/>
      <w:pPr>
        <w:ind w:left="1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CC7F12">
      <w:start w:val="1"/>
      <w:numFmt w:val="lowerRoman"/>
      <w:lvlText w:val="%3"/>
      <w:lvlJc w:val="left"/>
      <w:pPr>
        <w:ind w:left="1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9461304">
      <w:start w:val="1"/>
      <w:numFmt w:val="decimal"/>
      <w:lvlText w:val="%4"/>
      <w:lvlJc w:val="left"/>
      <w:pPr>
        <w:ind w:left="2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FC8A26">
      <w:start w:val="1"/>
      <w:numFmt w:val="lowerLetter"/>
      <w:lvlText w:val="%5"/>
      <w:lvlJc w:val="left"/>
      <w:pPr>
        <w:ind w:left="3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24296E">
      <w:start w:val="1"/>
      <w:numFmt w:val="lowerRoman"/>
      <w:lvlText w:val="%6"/>
      <w:lvlJc w:val="left"/>
      <w:pPr>
        <w:ind w:left="3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1CCFA7C">
      <w:start w:val="1"/>
      <w:numFmt w:val="decimal"/>
      <w:lvlText w:val="%7"/>
      <w:lvlJc w:val="left"/>
      <w:pPr>
        <w:ind w:left="4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E277C6">
      <w:start w:val="1"/>
      <w:numFmt w:val="lowerLetter"/>
      <w:lvlText w:val="%8"/>
      <w:lvlJc w:val="left"/>
      <w:pPr>
        <w:ind w:left="5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70516C">
      <w:start w:val="1"/>
      <w:numFmt w:val="lowerRoman"/>
      <w:lvlText w:val="%9"/>
      <w:lvlJc w:val="left"/>
      <w:pPr>
        <w:ind w:left="6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3DCF60FA"/>
    <w:multiLevelType w:val="hybridMultilevel"/>
    <w:tmpl w:val="41EC8148"/>
    <w:lvl w:ilvl="0" w:tplc="1AFC9D8C">
      <w:start w:val="1"/>
      <w:numFmt w:val="decimal"/>
      <w:lvlText w:val="%1."/>
      <w:lvlJc w:val="left"/>
      <w:pPr>
        <w:ind w:left="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8B27D5C">
      <w:start w:val="1"/>
      <w:numFmt w:val="lowerLetter"/>
      <w:lvlText w:val="%2"/>
      <w:lvlJc w:val="left"/>
      <w:pPr>
        <w:ind w:left="1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DC9CB2">
      <w:start w:val="1"/>
      <w:numFmt w:val="lowerRoman"/>
      <w:lvlText w:val="%3"/>
      <w:lvlJc w:val="left"/>
      <w:pPr>
        <w:ind w:left="2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ACEEB2">
      <w:start w:val="1"/>
      <w:numFmt w:val="decimal"/>
      <w:lvlText w:val="%4"/>
      <w:lvlJc w:val="left"/>
      <w:pPr>
        <w:ind w:left="2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AFACA34">
      <w:start w:val="1"/>
      <w:numFmt w:val="lowerLetter"/>
      <w:lvlText w:val="%5"/>
      <w:lvlJc w:val="left"/>
      <w:pPr>
        <w:ind w:left="3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3A98A6">
      <w:start w:val="1"/>
      <w:numFmt w:val="lowerRoman"/>
      <w:lvlText w:val="%6"/>
      <w:lvlJc w:val="left"/>
      <w:pPr>
        <w:ind w:left="4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DE8270E">
      <w:start w:val="1"/>
      <w:numFmt w:val="decimal"/>
      <w:lvlText w:val="%7"/>
      <w:lvlJc w:val="left"/>
      <w:pPr>
        <w:ind w:left="4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CC82E2">
      <w:start w:val="1"/>
      <w:numFmt w:val="lowerLetter"/>
      <w:lvlText w:val="%8"/>
      <w:lvlJc w:val="left"/>
      <w:pPr>
        <w:ind w:left="5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BDC08D6">
      <w:start w:val="1"/>
      <w:numFmt w:val="lowerRoman"/>
      <w:lvlText w:val="%9"/>
      <w:lvlJc w:val="left"/>
      <w:pPr>
        <w:ind w:left="6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E7E3489"/>
    <w:multiLevelType w:val="hybridMultilevel"/>
    <w:tmpl w:val="45BA49F0"/>
    <w:lvl w:ilvl="0" w:tplc="0A720946">
      <w:start w:val="1"/>
      <w:numFmt w:val="decimal"/>
      <w:lvlText w:val="(%1)"/>
      <w:lvlJc w:val="left"/>
      <w:pPr>
        <w:ind w:left="4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A4CC27E">
      <w:start w:val="1"/>
      <w:numFmt w:val="bullet"/>
      <w:lvlText w:val="•"/>
      <w:lvlPicBulletId w:val="0"/>
      <w:lvlJc w:val="left"/>
      <w:pPr>
        <w:ind w:left="14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EF0E8D0">
      <w:start w:val="1"/>
      <w:numFmt w:val="bullet"/>
      <w:lvlText w:val="▪"/>
      <w:lvlJc w:val="left"/>
      <w:pPr>
        <w:ind w:left="249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272E88C">
      <w:start w:val="1"/>
      <w:numFmt w:val="bullet"/>
      <w:lvlText w:val="•"/>
      <w:lvlJc w:val="left"/>
      <w:pPr>
        <w:ind w:left="32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65E54CC">
      <w:start w:val="1"/>
      <w:numFmt w:val="bullet"/>
      <w:lvlText w:val="o"/>
      <w:lvlJc w:val="left"/>
      <w:pPr>
        <w:ind w:left="39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DA2EC4C">
      <w:start w:val="1"/>
      <w:numFmt w:val="bullet"/>
      <w:lvlText w:val="▪"/>
      <w:lvlJc w:val="left"/>
      <w:pPr>
        <w:ind w:left="46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7CEDD2C">
      <w:start w:val="1"/>
      <w:numFmt w:val="bullet"/>
      <w:lvlText w:val="•"/>
      <w:lvlJc w:val="left"/>
      <w:pPr>
        <w:ind w:left="53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29E30EE">
      <w:start w:val="1"/>
      <w:numFmt w:val="bullet"/>
      <w:lvlText w:val="o"/>
      <w:lvlJc w:val="left"/>
      <w:pPr>
        <w:ind w:left="609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FCE38F4">
      <w:start w:val="1"/>
      <w:numFmt w:val="bullet"/>
      <w:lvlText w:val="▪"/>
      <w:lvlJc w:val="left"/>
      <w:pPr>
        <w:ind w:left="68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F8467AA"/>
    <w:multiLevelType w:val="hybridMultilevel"/>
    <w:tmpl w:val="889C38A8"/>
    <w:lvl w:ilvl="0" w:tplc="CCFEBD6A">
      <w:start w:val="1"/>
      <w:numFmt w:val="decimal"/>
      <w:lvlText w:val="(%1)"/>
      <w:lvlJc w:val="left"/>
      <w:pPr>
        <w:ind w:left="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9B00888">
      <w:start w:val="1"/>
      <w:numFmt w:val="lowerLetter"/>
      <w:lvlText w:val="%2"/>
      <w:lvlJc w:val="left"/>
      <w:pPr>
        <w:ind w:left="10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97088FCA">
      <w:start w:val="1"/>
      <w:numFmt w:val="lowerRoman"/>
      <w:lvlText w:val="%3"/>
      <w:lvlJc w:val="left"/>
      <w:pPr>
        <w:ind w:left="18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CA8A3E4">
      <w:start w:val="1"/>
      <w:numFmt w:val="decimal"/>
      <w:lvlText w:val="%4"/>
      <w:lvlJc w:val="left"/>
      <w:pPr>
        <w:ind w:left="25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25A3F22">
      <w:start w:val="1"/>
      <w:numFmt w:val="lowerLetter"/>
      <w:lvlText w:val="%5"/>
      <w:lvlJc w:val="left"/>
      <w:pPr>
        <w:ind w:left="32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E3AD9FC">
      <w:start w:val="1"/>
      <w:numFmt w:val="lowerRoman"/>
      <w:lvlText w:val="%6"/>
      <w:lvlJc w:val="left"/>
      <w:pPr>
        <w:ind w:left="39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B147E3E">
      <w:start w:val="1"/>
      <w:numFmt w:val="decimal"/>
      <w:lvlText w:val="%7"/>
      <w:lvlJc w:val="left"/>
      <w:pPr>
        <w:ind w:left="46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3A49F58">
      <w:start w:val="1"/>
      <w:numFmt w:val="lowerLetter"/>
      <w:lvlText w:val="%8"/>
      <w:lvlJc w:val="left"/>
      <w:pPr>
        <w:ind w:left="54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056970A">
      <w:start w:val="1"/>
      <w:numFmt w:val="lowerRoman"/>
      <w:lvlText w:val="%9"/>
      <w:lvlJc w:val="left"/>
      <w:pPr>
        <w:ind w:left="61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3F903812"/>
    <w:multiLevelType w:val="hybridMultilevel"/>
    <w:tmpl w:val="6EA4220E"/>
    <w:lvl w:ilvl="0" w:tplc="BAFC1052">
      <w:start w:val="1"/>
      <w:numFmt w:val="bullet"/>
      <w:lvlText w:val=""/>
      <w:lvlPicBulletId w:val="1"/>
      <w:lvlJc w:val="left"/>
      <w:pPr>
        <w:tabs>
          <w:tab w:val="num" w:pos="720"/>
        </w:tabs>
        <w:ind w:left="720" w:hanging="360"/>
      </w:pPr>
      <w:rPr>
        <w:rFonts w:ascii="Symbol" w:hAnsi="Symbol" w:hint="default"/>
      </w:rPr>
    </w:lvl>
    <w:lvl w:ilvl="1" w:tplc="84841E48" w:tentative="1">
      <w:start w:val="1"/>
      <w:numFmt w:val="bullet"/>
      <w:lvlText w:val=""/>
      <w:lvlJc w:val="left"/>
      <w:pPr>
        <w:tabs>
          <w:tab w:val="num" w:pos="1440"/>
        </w:tabs>
        <w:ind w:left="1440" w:hanging="360"/>
      </w:pPr>
      <w:rPr>
        <w:rFonts w:ascii="Symbol" w:hAnsi="Symbol" w:hint="default"/>
      </w:rPr>
    </w:lvl>
    <w:lvl w:ilvl="2" w:tplc="2E40C726" w:tentative="1">
      <w:start w:val="1"/>
      <w:numFmt w:val="bullet"/>
      <w:lvlText w:val=""/>
      <w:lvlJc w:val="left"/>
      <w:pPr>
        <w:tabs>
          <w:tab w:val="num" w:pos="2160"/>
        </w:tabs>
        <w:ind w:left="2160" w:hanging="360"/>
      </w:pPr>
      <w:rPr>
        <w:rFonts w:ascii="Symbol" w:hAnsi="Symbol" w:hint="default"/>
      </w:rPr>
    </w:lvl>
    <w:lvl w:ilvl="3" w:tplc="9F8432C4" w:tentative="1">
      <w:start w:val="1"/>
      <w:numFmt w:val="bullet"/>
      <w:lvlText w:val=""/>
      <w:lvlJc w:val="left"/>
      <w:pPr>
        <w:tabs>
          <w:tab w:val="num" w:pos="2880"/>
        </w:tabs>
        <w:ind w:left="2880" w:hanging="360"/>
      </w:pPr>
      <w:rPr>
        <w:rFonts w:ascii="Symbol" w:hAnsi="Symbol" w:hint="default"/>
      </w:rPr>
    </w:lvl>
    <w:lvl w:ilvl="4" w:tplc="DD72FA00" w:tentative="1">
      <w:start w:val="1"/>
      <w:numFmt w:val="bullet"/>
      <w:lvlText w:val=""/>
      <w:lvlJc w:val="left"/>
      <w:pPr>
        <w:tabs>
          <w:tab w:val="num" w:pos="3600"/>
        </w:tabs>
        <w:ind w:left="3600" w:hanging="360"/>
      </w:pPr>
      <w:rPr>
        <w:rFonts w:ascii="Symbol" w:hAnsi="Symbol" w:hint="default"/>
      </w:rPr>
    </w:lvl>
    <w:lvl w:ilvl="5" w:tplc="6CFA1BEA" w:tentative="1">
      <w:start w:val="1"/>
      <w:numFmt w:val="bullet"/>
      <w:lvlText w:val=""/>
      <w:lvlJc w:val="left"/>
      <w:pPr>
        <w:tabs>
          <w:tab w:val="num" w:pos="4320"/>
        </w:tabs>
        <w:ind w:left="4320" w:hanging="360"/>
      </w:pPr>
      <w:rPr>
        <w:rFonts w:ascii="Symbol" w:hAnsi="Symbol" w:hint="default"/>
      </w:rPr>
    </w:lvl>
    <w:lvl w:ilvl="6" w:tplc="5C44F656" w:tentative="1">
      <w:start w:val="1"/>
      <w:numFmt w:val="bullet"/>
      <w:lvlText w:val=""/>
      <w:lvlJc w:val="left"/>
      <w:pPr>
        <w:tabs>
          <w:tab w:val="num" w:pos="5040"/>
        </w:tabs>
        <w:ind w:left="5040" w:hanging="360"/>
      </w:pPr>
      <w:rPr>
        <w:rFonts w:ascii="Symbol" w:hAnsi="Symbol" w:hint="default"/>
      </w:rPr>
    </w:lvl>
    <w:lvl w:ilvl="7" w:tplc="C41A8DA4" w:tentative="1">
      <w:start w:val="1"/>
      <w:numFmt w:val="bullet"/>
      <w:lvlText w:val=""/>
      <w:lvlJc w:val="left"/>
      <w:pPr>
        <w:tabs>
          <w:tab w:val="num" w:pos="5760"/>
        </w:tabs>
        <w:ind w:left="5760" w:hanging="360"/>
      </w:pPr>
      <w:rPr>
        <w:rFonts w:ascii="Symbol" w:hAnsi="Symbol" w:hint="default"/>
      </w:rPr>
    </w:lvl>
    <w:lvl w:ilvl="8" w:tplc="376217A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C2435E4"/>
    <w:multiLevelType w:val="hybridMultilevel"/>
    <w:tmpl w:val="582E6914"/>
    <w:lvl w:ilvl="0" w:tplc="AE0C91D6">
      <w:start w:val="1"/>
      <w:numFmt w:val="decimal"/>
      <w:lvlText w:val="(%1)"/>
      <w:lvlJc w:val="left"/>
      <w:pPr>
        <w:ind w:left="4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5562FA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42AB282">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C8A9796">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6A06992">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5F05F10">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D0CD654">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2D24316">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EE2F42C">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38F4F6B"/>
    <w:multiLevelType w:val="hybridMultilevel"/>
    <w:tmpl w:val="63D41292"/>
    <w:lvl w:ilvl="0" w:tplc="F858FB96">
      <w:start w:val="1"/>
      <w:numFmt w:val="decimal"/>
      <w:lvlText w:val="(%1)"/>
      <w:lvlJc w:val="left"/>
      <w:pPr>
        <w:ind w:left="756" w:hanging="39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6774B6E"/>
    <w:multiLevelType w:val="hybridMultilevel"/>
    <w:tmpl w:val="582E6914"/>
    <w:lvl w:ilvl="0" w:tplc="AE0C91D6">
      <w:start w:val="1"/>
      <w:numFmt w:val="decimal"/>
      <w:lvlText w:val="(%1)"/>
      <w:lvlJc w:val="left"/>
      <w:pPr>
        <w:ind w:left="4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5562FA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42AB282">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C8A9796">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6A06992">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5F05F10">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D0CD654">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2D24316">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EE2F42C">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7F64E52"/>
    <w:multiLevelType w:val="hybridMultilevel"/>
    <w:tmpl w:val="E4BEE93A"/>
    <w:lvl w:ilvl="0" w:tplc="0DF02C30">
      <w:start w:val="1"/>
      <w:numFmt w:val="decimal"/>
      <w:lvlText w:val="(%1)"/>
      <w:lvlJc w:val="left"/>
      <w:pPr>
        <w:ind w:left="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0E61BA8">
      <w:start w:val="1"/>
      <w:numFmt w:val="lowerLetter"/>
      <w:lvlText w:val="%2"/>
      <w:lvlJc w:val="left"/>
      <w:pPr>
        <w:ind w:left="10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32AABE4">
      <w:start w:val="1"/>
      <w:numFmt w:val="lowerRoman"/>
      <w:lvlText w:val="%3"/>
      <w:lvlJc w:val="left"/>
      <w:pPr>
        <w:ind w:left="18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E5C4136">
      <w:start w:val="1"/>
      <w:numFmt w:val="decimal"/>
      <w:lvlText w:val="%4"/>
      <w:lvlJc w:val="left"/>
      <w:pPr>
        <w:ind w:left="25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80C49DA">
      <w:start w:val="1"/>
      <w:numFmt w:val="lowerLetter"/>
      <w:lvlText w:val="%5"/>
      <w:lvlJc w:val="left"/>
      <w:pPr>
        <w:ind w:left="32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7CAA2064">
      <w:start w:val="1"/>
      <w:numFmt w:val="lowerRoman"/>
      <w:lvlText w:val="%6"/>
      <w:lvlJc w:val="left"/>
      <w:pPr>
        <w:ind w:left="39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844655C">
      <w:start w:val="1"/>
      <w:numFmt w:val="decimal"/>
      <w:lvlText w:val="%7"/>
      <w:lvlJc w:val="left"/>
      <w:pPr>
        <w:ind w:left="46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54E76AA">
      <w:start w:val="1"/>
      <w:numFmt w:val="lowerLetter"/>
      <w:lvlText w:val="%8"/>
      <w:lvlJc w:val="left"/>
      <w:pPr>
        <w:ind w:left="54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27A0E5E">
      <w:start w:val="1"/>
      <w:numFmt w:val="lowerRoman"/>
      <w:lvlText w:val="%9"/>
      <w:lvlJc w:val="left"/>
      <w:pPr>
        <w:ind w:left="61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59FC5A45"/>
    <w:multiLevelType w:val="hybridMultilevel"/>
    <w:tmpl w:val="EC32D6B4"/>
    <w:lvl w:ilvl="0" w:tplc="D444AB02">
      <w:start w:val="1"/>
      <w:numFmt w:val="decimal"/>
      <w:lvlText w:val="(%1)"/>
      <w:lvlJc w:val="left"/>
      <w:pPr>
        <w:ind w:left="174" w:hanging="525"/>
      </w:pPr>
      <w:rPr>
        <w:rFonts w:hint="default"/>
      </w:rPr>
    </w:lvl>
    <w:lvl w:ilvl="1" w:tplc="04070019" w:tentative="1">
      <w:start w:val="1"/>
      <w:numFmt w:val="lowerLetter"/>
      <w:lvlText w:val="%2."/>
      <w:lvlJc w:val="left"/>
      <w:pPr>
        <w:ind w:left="729" w:hanging="360"/>
      </w:pPr>
    </w:lvl>
    <w:lvl w:ilvl="2" w:tplc="0407001B" w:tentative="1">
      <w:start w:val="1"/>
      <w:numFmt w:val="lowerRoman"/>
      <w:lvlText w:val="%3."/>
      <w:lvlJc w:val="right"/>
      <w:pPr>
        <w:ind w:left="1449" w:hanging="180"/>
      </w:pPr>
    </w:lvl>
    <w:lvl w:ilvl="3" w:tplc="0407000F" w:tentative="1">
      <w:start w:val="1"/>
      <w:numFmt w:val="decimal"/>
      <w:lvlText w:val="%4."/>
      <w:lvlJc w:val="left"/>
      <w:pPr>
        <w:ind w:left="2169" w:hanging="360"/>
      </w:pPr>
    </w:lvl>
    <w:lvl w:ilvl="4" w:tplc="04070019" w:tentative="1">
      <w:start w:val="1"/>
      <w:numFmt w:val="lowerLetter"/>
      <w:lvlText w:val="%5."/>
      <w:lvlJc w:val="left"/>
      <w:pPr>
        <w:ind w:left="2889" w:hanging="360"/>
      </w:pPr>
    </w:lvl>
    <w:lvl w:ilvl="5" w:tplc="0407001B" w:tentative="1">
      <w:start w:val="1"/>
      <w:numFmt w:val="lowerRoman"/>
      <w:lvlText w:val="%6."/>
      <w:lvlJc w:val="right"/>
      <w:pPr>
        <w:ind w:left="3609" w:hanging="180"/>
      </w:pPr>
    </w:lvl>
    <w:lvl w:ilvl="6" w:tplc="0407000F" w:tentative="1">
      <w:start w:val="1"/>
      <w:numFmt w:val="decimal"/>
      <w:lvlText w:val="%7."/>
      <w:lvlJc w:val="left"/>
      <w:pPr>
        <w:ind w:left="4329" w:hanging="360"/>
      </w:pPr>
    </w:lvl>
    <w:lvl w:ilvl="7" w:tplc="04070019" w:tentative="1">
      <w:start w:val="1"/>
      <w:numFmt w:val="lowerLetter"/>
      <w:lvlText w:val="%8."/>
      <w:lvlJc w:val="left"/>
      <w:pPr>
        <w:ind w:left="5049" w:hanging="360"/>
      </w:pPr>
    </w:lvl>
    <w:lvl w:ilvl="8" w:tplc="0407001B" w:tentative="1">
      <w:start w:val="1"/>
      <w:numFmt w:val="lowerRoman"/>
      <w:lvlText w:val="%9."/>
      <w:lvlJc w:val="right"/>
      <w:pPr>
        <w:ind w:left="5769" w:hanging="180"/>
      </w:pPr>
    </w:lvl>
  </w:abstractNum>
  <w:abstractNum w:abstractNumId="18" w15:restartNumberingAfterBreak="0">
    <w:nsid w:val="5DCF097B"/>
    <w:multiLevelType w:val="hybridMultilevel"/>
    <w:tmpl w:val="ECCE287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607C41E9"/>
    <w:multiLevelType w:val="hybridMultilevel"/>
    <w:tmpl w:val="75A4B94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DF17467"/>
    <w:multiLevelType w:val="hybridMultilevel"/>
    <w:tmpl w:val="D77436CA"/>
    <w:lvl w:ilvl="0" w:tplc="5A56F8FE">
      <w:start w:val="1"/>
      <w:numFmt w:val="decimal"/>
      <w:lvlText w:val="(%1)"/>
      <w:lvlJc w:val="left"/>
      <w:pPr>
        <w:ind w:left="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5D87F4C">
      <w:start w:val="1"/>
      <w:numFmt w:val="lowerLetter"/>
      <w:lvlText w:val="%2"/>
      <w:lvlJc w:val="left"/>
      <w:pPr>
        <w:ind w:left="10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40AE3A2">
      <w:start w:val="1"/>
      <w:numFmt w:val="lowerRoman"/>
      <w:lvlText w:val="%3"/>
      <w:lvlJc w:val="left"/>
      <w:pPr>
        <w:ind w:left="18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4E462BC">
      <w:start w:val="1"/>
      <w:numFmt w:val="decimal"/>
      <w:lvlText w:val="%4"/>
      <w:lvlJc w:val="left"/>
      <w:pPr>
        <w:ind w:left="25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03C34DC">
      <w:start w:val="1"/>
      <w:numFmt w:val="lowerLetter"/>
      <w:lvlText w:val="%5"/>
      <w:lvlJc w:val="left"/>
      <w:pPr>
        <w:ind w:left="32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25601992">
      <w:start w:val="1"/>
      <w:numFmt w:val="lowerRoman"/>
      <w:lvlText w:val="%6"/>
      <w:lvlJc w:val="left"/>
      <w:pPr>
        <w:ind w:left="39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9E8AF04">
      <w:start w:val="1"/>
      <w:numFmt w:val="decimal"/>
      <w:lvlText w:val="%7"/>
      <w:lvlJc w:val="left"/>
      <w:pPr>
        <w:ind w:left="46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BE2AA76">
      <w:start w:val="1"/>
      <w:numFmt w:val="lowerLetter"/>
      <w:lvlText w:val="%8"/>
      <w:lvlJc w:val="left"/>
      <w:pPr>
        <w:ind w:left="54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92CC404">
      <w:start w:val="1"/>
      <w:numFmt w:val="lowerRoman"/>
      <w:lvlText w:val="%9"/>
      <w:lvlJc w:val="left"/>
      <w:pPr>
        <w:ind w:left="61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6F74040F"/>
    <w:multiLevelType w:val="hybridMultilevel"/>
    <w:tmpl w:val="B5A86A8C"/>
    <w:lvl w:ilvl="0" w:tplc="15BE5952">
      <w:start w:val="1"/>
      <w:numFmt w:val="bullet"/>
      <w:lvlText w:val=""/>
      <w:lvlPicBulletId w:val="2"/>
      <w:lvlJc w:val="left"/>
      <w:pPr>
        <w:tabs>
          <w:tab w:val="num" w:pos="720"/>
        </w:tabs>
        <w:ind w:left="720" w:hanging="360"/>
      </w:pPr>
      <w:rPr>
        <w:rFonts w:ascii="Symbol" w:hAnsi="Symbol" w:hint="default"/>
      </w:rPr>
    </w:lvl>
    <w:lvl w:ilvl="1" w:tplc="2EBC62D4" w:tentative="1">
      <w:start w:val="1"/>
      <w:numFmt w:val="bullet"/>
      <w:lvlText w:val=""/>
      <w:lvlJc w:val="left"/>
      <w:pPr>
        <w:tabs>
          <w:tab w:val="num" w:pos="1440"/>
        </w:tabs>
        <w:ind w:left="1440" w:hanging="360"/>
      </w:pPr>
      <w:rPr>
        <w:rFonts w:ascii="Symbol" w:hAnsi="Symbol" w:hint="default"/>
      </w:rPr>
    </w:lvl>
    <w:lvl w:ilvl="2" w:tplc="E13E87E2" w:tentative="1">
      <w:start w:val="1"/>
      <w:numFmt w:val="bullet"/>
      <w:lvlText w:val=""/>
      <w:lvlJc w:val="left"/>
      <w:pPr>
        <w:tabs>
          <w:tab w:val="num" w:pos="2160"/>
        </w:tabs>
        <w:ind w:left="2160" w:hanging="360"/>
      </w:pPr>
      <w:rPr>
        <w:rFonts w:ascii="Symbol" w:hAnsi="Symbol" w:hint="default"/>
      </w:rPr>
    </w:lvl>
    <w:lvl w:ilvl="3" w:tplc="4CC69AF8" w:tentative="1">
      <w:start w:val="1"/>
      <w:numFmt w:val="bullet"/>
      <w:lvlText w:val=""/>
      <w:lvlJc w:val="left"/>
      <w:pPr>
        <w:tabs>
          <w:tab w:val="num" w:pos="2880"/>
        </w:tabs>
        <w:ind w:left="2880" w:hanging="360"/>
      </w:pPr>
      <w:rPr>
        <w:rFonts w:ascii="Symbol" w:hAnsi="Symbol" w:hint="default"/>
      </w:rPr>
    </w:lvl>
    <w:lvl w:ilvl="4" w:tplc="8A488CD8" w:tentative="1">
      <w:start w:val="1"/>
      <w:numFmt w:val="bullet"/>
      <w:lvlText w:val=""/>
      <w:lvlJc w:val="left"/>
      <w:pPr>
        <w:tabs>
          <w:tab w:val="num" w:pos="3600"/>
        </w:tabs>
        <w:ind w:left="3600" w:hanging="360"/>
      </w:pPr>
      <w:rPr>
        <w:rFonts w:ascii="Symbol" w:hAnsi="Symbol" w:hint="default"/>
      </w:rPr>
    </w:lvl>
    <w:lvl w:ilvl="5" w:tplc="E7122592" w:tentative="1">
      <w:start w:val="1"/>
      <w:numFmt w:val="bullet"/>
      <w:lvlText w:val=""/>
      <w:lvlJc w:val="left"/>
      <w:pPr>
        <w:tabs>
          <w:tab w:val="num" w:pos="4320"/>
        </w:tabs>
        <w:ind w:left="4320" w:hanging="360"/>
      </w:pPr>
      <w:rPr>
        <w:rFonts w:ascii="Symbol" w:hAnsi="Symbol" w:hint="default"/>
      </w:rPr>
    </w:lvl>
    <w:lvl w:ilvl="6" w:tplc="CB18EB5C" w:tentative="1">
      <w:start w:val="1"/>
      <w:numFmt w:val="bullet"/>
      <w:lvlText w:val=""/>
      <w:lvlJc w:val="left"/>
      <w:pPr>
        <w:tabs>
          <w:tab w:val="num" w:pos="5040"/>
        </w:tabs>
        <w:ind w:left="5040" w:hanging="360"/>
      </w:pPr>
      <w:rPr>
        <w:rFonts w:ascii="Symbol" w:hAnsi="Symbol" w:hint="default"/>
      </w:rPr>
    </w:lvl>
    <w:lvl w:ilvl="7" w:tplc="BCC8DC9A" w:tentative="1">
      <w:start w:val="1"/>
      <w:numFmt w:val="bullet"/>
      <w:lvlText w:val=""/>
      <w:lvlJc w:val="left"/>
      <w:pPr>
        <w:tabs>
          <w:tab w:val="num" w:pos="5760"/>
        </w:tabs>
        <w:ind w:left="5760" w:hanging="360"/>
      </w:pPr>
      <w:rPr>
        <w:rFonts w:ascii="Symbol" w:hAnsi="Symbol" w:hint="default"/>
      </w:rPr>
    </w:lvl>
    <w:lvl w:ilvl="8" w:tplc="AB4E6DB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14F2D93"/>
    <w:multiLevelType w:val="hybridMultilevel"/>
    <w:tmpl w:val="5882C8E8"/>
    <w:lvl w:ilvl="0" w:tplc="F2646674">
      <w:start w:val="1"/>
      <w:numFmt w:val="decimal"/>
      <w:lvlText w:val="(%1)"/>
      <w:lvlJc w:val="left"/>
      <w:pPr>
        <w:ind w:left="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20A5CA8">
      <w:start w:val="1"/>
      <w:numFmt w:val="lowerLetter"/>
      <w:lvlText w:val="%2"/>
      <w:lvlJc w:val="left"/>
      <w:pPr>
        <w:ind w:left="10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93E7592">
      <w:start w:val="1"/>
      <w:numFmt w:val="lowerRoman"/>
      <w:lvlText w:val="%3"/>
      <w:lvlJc w:val="left"/>
      <w:pPr>
        <w:ind w:left="18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C804E34A">
      <w:start w:val="1"/>
      <w:numFmt w:val="decimal"/>
      <w:lvlText w:val="%4"/>
      <w:lvlJc w:val="left"/>
      <w:pPr>
        <w:ind w:left="25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3C4B35C">
      <w:start w:val="1"/>
      <w:numFmt w:val="lowerLetter"/>
      <w:lvlText w:val="%5"/>
      <w:lvlJc w:val="left"/>
      <w:pPr>
        <w:ind w:left="324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40A7594">
      <w:start w:val="1"/>
      <w:numFmt w:val="lowerRoman"/>
      <w:lvlText w:val="%6"/>
      <w:lvlJc w:val="left"/>
      <w:pPr>
        <w:ind w:left="39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04C7DCA">
      <w:start w:val="1"/>
      <w:numFmt w:val="decimal"/>
      <w:lvlText w:val="%7"/>
      <w:lvlJc w:val="left"/>
      <w:pPr>
        <w:ind w:left="46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C58E27C">
      <w:start w:val="1"/>
      <w:numFmt w:val="lowerLetter"/>
      <w:lvlText w:val="%8"/>
      <w:lvlJc w:val="left"/>
      <w:pPr>
        <w:ind w:left="5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6A6CFFE">
      <w:start w:val="1"/>
      <w:numFmt w:val="lowerRoman"/>
      <w:lvlText w:val="%9"/>
      <w:lvlJc w:val="left"/>
      <w:pPr>
        <w:ind w:left="61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71790F37"/>
    <w:multiLevelType w:val="hybridMultilevel"/>
    <w:tmpl w:val="C33ECF1A"/>
    <w:lvl w:ilvl="0" w:tplc="8FAE6C5A">
      <w:start w:val="1"/>
      <w:numFmt w:val="decimal"/>
      <w:lvlText w:val="(%1)"/>
      <w:lvlJc w:val="left"/>
      <w:pPr>
        <w:ind w:left="546" w:hanging="428"/>
      </w:pPr>
      <w:rPr>
        <w:rFonts w:ascii="Calibri" w:eastAsia="Calibri" w:hAnsi="Calibri" w:cs="Calibri" w:hint="default"/>
        <w:spacing w:val="-10"/>
        <w:w w:val="100"/>
        <w:sz w:val="24"/>
        <w:szCs w:val="24"/>
        <w:lang w:val="de-DE" w:eastAsia="de-DE" w:bidi="de-DE"/>
      </w:rPr>
    </w:lvl>
    <w:lvl w:ilvl="1" w:tplc="47BAFAEA">
      <w:numFmt w:val="bullet"/>
      <w:lvlText w:val=""/>
      <w:lvlJc w:val="left"/>
      <w:pPr>
        <w:ind w:left="1558" w:hanging="360"/>
      </w:pPr>
      <w:rPr>
        <w:rFonts w:ascii="Symbol" w:eastAsia="Symbol" w:hAnsi="Symbol" w:cs="Symbol" w:hint="default"/>
        <w:w w:val="100"/>
        <w:sz w:val="24"/>
        <w:szCs w:val="24"/>
        <w:lang w:val="de-DE" w:eastAsia="de-DE" w:bidi="de-DE"/>
      </w:rPr>
    </w:lvl>
    <w:lvl w:ilvl="2" w:tplc="673014C2">
      <w:numFmt w:val="bullet"/>
      <w:lvlText w:val="•"/>
      <w:lvlJc w:val="left"/>
      <w:pPr>
        <w:ind w:left="2420" w:hanging="360"/>
      </w:pPr>
      <w:rPr>
        <w:rFonts w:hint="default"/>
        <w:lang w:val="de-DE" w:eastAsia="de-DE" w:bidi="de-DE"/>
      </w:rPr>
    </w:lvl>
    <w:lvl w:ilvl="3" w:tplc="A1C6A036">
      <w:numFmt w:val="bullet"/>
      <w:lvlText w:val="•"/>
      <w:lvlJc w:val="left"/>
      <w:pPr>
        <w:ind w:left="3281" w:hanging="360"/>
      </w:pPr>
      <w:rPr>
        <w:rFonts w:hint="default"/>
        <w:lang w:val="de-DE" w:eastAsia="de-DE" w:bidi="de-DE"/>
      </w:rPr>
    </w:lvl>
    <w:lvl w:ilvl="4" w:tplc="D8D4D10A">
      <w:numFmt w:val="bullet"/>
      <w:lvlText w:val="•"/>
      <w:lvlJc w:val="left"/>
      <w:pPr>
        <w:ind w:left="4142" w:hanging="360"/>
      </w:pPr>
      <w:rPr>
        <w:rFonts w:hint="default"/>
        <w:lang w:val="de-DE" w:eastAsia="de-DE" w:bidi="de-DE"/>
      </w:rPr>
    </w:lvl>
    <w:lvl w:ilvl="5" w:tplc="276480F8">
      <w:numFmt w:val="bullet"/>
      <w:lvlText w:val="•"/>
      <w:lvlJc w:val="left"/>
      <w:pPr>
        <w:ind w:left="5002" w:hanging="360"/>
      </w:pPr>
      <w:rPr>
        <w:rFonts w:hint="default"/>
        <w:lang w:val="de-DE" w:eastAsia="de-DE" w:bidi="de-DE"/>
      </w:rPr>
    </w:lvl>
    <w:lvl w:ilvl="6" w:tplc="130C2628">
      <w:numFmt w:val="bullet"/>
      <w:lvlText w:val="•"/>
      <w:lvlJc w:val="left"/>
      <w:pPr>
        <w:ind w:left="5863" w:hanging="360"/>
      </w:pPr>
      <w:rPr>
        <w:rFonts w:hint="default"/>
        <w:lang w:val="de-DE" w:eastAsia="de-DE" w:bidi="de-DE"/>
      </w:rPr>
    </w:lvl>
    <w:lvl w:ilvl="7" w:tplc="3BB4D3E8">
      <w:numFmt w:val="bullet"/>
      <w:lvlText w:val="•"/>
      <w:lvlJc w:val="left"/>
      <w:pPr>
        <w:ind w:left="6724" w:hanging="360"/>
      </w:pPr>
      <w:rPr>
        <w:rFonts w:hint="default"/>
        <w:lang w:val="de-DE" w:eastAsia="de-DE" w:bidi="de-DE"/>
      </w:rPr>
    </w:lvl>
    <w:lvl w:ilvl="8" w:tplc="28D24E42">
      <w:numFmt w:val="bullet"/>
      <w:lvlText w:val="•"/>
      <w:lvlJc w:val="left"/>
      <w:pPr>
        <w:ind w:left="7584" w:hanging="360"/>
      </w:pPr>
      <w:rPr>
        <w:rFonts w:hint="default"/>
        <w:lang w:val="de-DE" w:eastAsia="de-DE" w:bidi="de-DE"/>
      </w:rPr>
    </w:lvl>
  </w:abstractNum>
  <w:num w:numId="1">
    <w:abstractNumId w:val="6"/>
  </w:num>
  <w:num w:numId="2">
    <w:abstractNumId w:val="4"/>
  </w:num>
  <w:num w:numId="3">
    <w:abstractNumId w:val="22"/>
  </w:num>
  <w:num w:numId="4">
    <w:abstractNumId w:val="20"/>
  </w:num>
  <w:num w:numId="5">
    <w:abstractNumId w:val="10"/>
  </w:num>
  <w:num w:numId="6">
    <w:abstractNumId w:val="5"/>
  </w:num>
  <w:num w:numId="7">
    <w:abstractNumId w:val="11"/>
  </w:num>
  <w:num w:numId="8">
    <w:abstractNumId w:val="0"/>
  </w:num>
  <w:num w:numId="9">
    <w:abstractNumId w:val="2"/>
  </w:num>
  <w:num w:numId="10">
    <w:abstractNumId w:val="16"/>
  </w:num>
  <w:num w:numId="11">
    <w:abstractNumId w:val="13"/>
  </w:num>
  <w:num w:numId="12">
    <w:abstractNumId w:val="9"/>
  </w:num>
  <w:num w:numId="13">
    <w:abstractNumId w:val="19"/>
  </w:num>
  <w:num w:numId="14">
    <w:abstractNumId w:val="3"/>
  </w:num>
  <w:num w:numId="15">
    <w:abstractNumId w:val="12"/>
  </w:num>
  <w:num w:numId="16">
    <w:abstractNumId w:val="21"/>
  </w:num>
  <w:num w:numId="17">
    <w:abstractNumId w:val="7"/>
  </w:num>
  <w:num w:numId="18">
    <w:abstractNumId w:val="23"/>
  </w:num>
  <w:num w:numId="19">
    <w:abstractNumId w:val="18"/>
  </w:num>
  <w:num w:numId="20">
    <w:abstractNumId w:val="1"/>
  </w:num>
  <w:num w:numId="21">
    <w:abstractNumId w:val="14"/>
  </w:num>
  <w:num w:numId="22">
    <w:abstractNumId w:val="15"/>
  </w:num>
  <w:num w:numId="23">
    <w:abstractNumId w:val="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419"/>
    <w:rsid w:val="000456BC"/>
    <w:rsid w:val="00066FA0"/>
    <w:rsid w:val="000959D7"/>
    <w:rsid w:val="000F73E2"/>
    <w:rsid w:val="00133720"/>
    <w:rsid w:val="00367269"/>
    <w:rsid w:val="003F1834"/>
    <w:rsid w:val="004C1DC7"/>
    <w:rsid w:val="00512F2B"/>
    <w:rsid w:val="005440AC"/>
    <w:rsid w:val="00546257"/>
    <w:rsid w:val="00571DD9"/>
    <w:rsid w:val="00590561"/>
    <w:rsid w:val="005A73BE"/>
    <w:rsid w:val="00625180"/>
    <w:rsid w:val="00665D1B"/>
    <w:rsid w:val="00702D5D"/>
    <w:rsid w:val="00793C8A"/>
    <w:rsid w:val="0088144E"/>
    <w:rsid w:val="008F1E75"/>
    <w:rsid w:val="009424DE"/>
    <w:rsid w:val="00996002"/>
    <w:rsid w:val="009C6419"/>
    <w:rsid w:val="00A22C65"/>
    <w:rsid w:val="00A41864"/>
    <w:rsid w:val="00A654C4"/>
    <w:rsid w:val="00B11D33"/>
    <w:rsid w:val="00B16177"/>
    <w:rsid w:val="00B54D39"/>
    <w:rsid w:val="00BA53D7"/>
    <w:rsid w:val="00C30682"/>
    <w:rsid w:val="00CD3B6C"/>
    <w:rsid w:val="00CD6A27"/>
    <w:rsid w:val="00CE5FA1"/>
    <w:rsid w:val="00DC594F"/>
    <w:rsid w:val="00DE54DE"/>
    <w:rsid w:val="00E646BE"/>
    <w:rsid w:val="00EF23DC"/>
    <w:rsid w:val="00F147BA"/>
    <w:rsid w:val="00F32AED"/>
    <w:rsid w:val="00FD2C8A"/>
    <w:rsid w:val="00FD6A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60745E9"/>
  <w15:docId w15:val="{7BCFE1C0-03F4-4560-96B9-620D2F9E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93" w:line="230" w:lineRule="auto"/>
      <w:ind w:left="918" w:hanging="351"/>
      <w:jc w:val="both"/>
    </w:pPr>
    <w:rPr>
      <w:rFonts w:ascii="Calibri" w:eastAsia="Calibri" w:hAnsi="Calibri" w:cs="Calibri"/>
      <w:color w:val="000000"/>
      <w:sz w:val="24"/>
    </w:rPr>
  </w:style>
  <w:style w:type="paragraph" w:styleId="berschrift1">
    <w:name w:val="heading 1"/>
    <w:next w:val="Standard"/>
    <w:link w:val="berschrift1Zchn"/>
    <w:uiPriority w:val="9"/>
    <w:qFormat/>
    <w:pPr>
      <w:keepNext/>
      <w:keepLines/>
      <w:spacing w:after="0"/>
      <w:ind w:left="20" w:hanging="10"/>
      <w:jc w:val="center"/>
      <w:outlineLvl w:val="0"/>
    </w:pPr>
    <w:rPr>
      <w:rFonts w:ascii="Times New Roman" w:eastAsia="Times New Roman" w:hAnsi="Times New Roman" w:cs="Times New Roman"/>
      <w:color w:val="000000"/>
      <w:sz w:val="32"/>
    </w:rPr>
  </w:style>
  <w:style w:type="paragraph" w:styleId="berschrift2">
    <w:name w:val="heading 2"/>
    <w:next w:val="Standard"/>
    <w:link w:val="berschrift2Zchn"/>
    <w:uiPriority w:val="9"/>
    <w:unhideWhenUsed/>
    <w:qFormat/>
    <w:pPr>
      <w:keepNext/>
      <w:keepLines/>
      <w:spacing w:after="0"/>
      <w:ind w:right="34"/>
      <w:jc w:val="center"/>
      <w:outlineLvl w:val="1"/>
    </w:pPr>
    <w:rPr>
      <w:rFonts w:ascii="Times New Roman" w:eastAsia="Times New Roman" w:hAnsi="Times New Roman" w:cs="Times New Roman"/>
      <w:color w:val="000000"/>
      <w:sz w:val="30"/>
    </w:rPr>
  </w:style>
  <w:style w:type="paragraph" w:styleId="berschrift3">
    <w:name w:val="heading 3"/>
    <w:next w:val="Standard"/>
    <w:link w:val="berschrift3Zchn"/>
    <w:uiPriority w:val="9"/>
    <w:unhideWhenUsed/>
    <w:qFormat/>
    <w:pPr>
      <w:keepNext/>
      <w:keepLines/>
      <w:spacing w:after="0"/>
      <w:ind w:left="3635"/>
      <w:jc w:val="center"/>
      <w:outlineLvl w:val="2"/>
    </w:pPr>
    <w:rPr>
      <w:rFonts w:ascii="Calibri" w:eastAsia="Calibri" w:hAnsi="Calibri" w:cs="Calibri"/>
      <w:color w:val="00000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Calibri" w:eastAsia="Calibri" w:hAnsi="Calibri" w:cs="Calibri"/>
      <w:color w:val="000000"/>
      <w:sz w:val="28"/>
    </w:rPr>
  </w:style>
  <w:style w:type="character" w:customStyle="1" w:styleId="berschrift2Zchn">
    <w:name w:val="Überschrift 2 Zchn"/>
    <w:link w:val="berschrift2"/>
    <w:rPr>
      <w:rFonts w:ascii="Times New Roman" w:eastAsia="Times New Roman" w:hAnsi="Times New Roman" w:cs="Times New Roman"/>
      <w:color w:val="000000"/>
      <w:sz w:val="30"/>
    </w:rPr>
  </w:style>
  <w:style w:type="character" w:customStyle="1" w:styleId="berschrift1Zchn">
    <w:name w:val="Überschrift 1 Zchn"/>
    <w:link w:val="berschrift1"/>
    <w:rPr>
      <w:rFonts w:ascii="Times New Roman" w:eastAsia="Times New Roman" w:hAnsi="Times New Roman" w:cs="Times New Roman"/>
      <w:color w:val="000000"/>
      <w:sz w:val="32"/>
    </w:rPr>
  </w:style>
  <w:style w:type="paragraph" w:styleId="Listenabsatz">
    <w:name w:val="List Paragraph"/>
    <w:basedOn w:val="Standard"/>
    <w:uiPriority w:val="34"/>
    <w:qFormat/>
    <w:rsid w:val="008F1E75"/>
    <w:pPr>
      <w:ind w:left="720"/>
      <w:contextualSpacing/>
    </w:pPr>
  </w:style>
  <w:style w:type="character" w:styleId="Hyperlink">
    <w:name w:val="Hyperlink"/>
    <w:basedOn w:val="Absatz-Standardschriftart"/>
    <w:uiPriority w:val="99"/>
    <w:unhideWhenUsed/>
    <w:rsid w:val="00512F2B"/>
    <w:rPr>
      <w:color w:val="0563C1" w:themeColor="hyperlink"/>
      <w:u w:val="single"/>
    </w:rPr>
  </w:style>
  <w:style w:type="character" w:styleId="NichtaufgelsteErwhnung">
    <w:name w:val="Unresolved Mention"/>
    <w:basedOn w:val="Absatz-Standardschriftart"/>
    <w:uiPriority w:val="99"/>
    <w:semiHidden/>
    <w:unhideWhenUsed/>
    <w:rsid w:val="00512F2B"/>
    <w:rPr>
      <w:color w:val="605E5C"/>
      <w:shd w:val="clear" w:color="auto" w:fill="E1DFDD"/>
    </w:rPr>
  </w:style>
  <w:style w:type="paragraph" w:styleId="NurText">
    <w:name w:val="Plain Text"/>
    <w:basedOn w:val="Standard"/>
    <w:link w:val="NurTextZchn"/>
    <w:uiPriority w:val="99"/>
    <w:semiHidden/>
    <w:unhideWhenUsed/>
    <w:rsid w:val="00BA53D7"/>
    <w:pPr>
      <w:spacing w:after="0" w:line="240" w:lineRule="auto"/>
      <w:ind w:left="0" w:firstLine="0"/>
      <w:jc w:val="left"/>
    </w:pPr>
    <w:rPr>
      <w:rFonts w:eastAsiaTheme="minorHAnsi" w:cstheme="minorBidi"/>
      <w:color w:val="auto"/>
      <w:sz w:val="22"/>
      <w:szCs w:val="21"/>
      <w:lang w:eastAsia="en-US"/>
    </w:rPr>
  </w:style>
  <w:style w:type="character" w:customStyle="1" w:styleId="NurTextZchn">
    <w:name w:val="Nur Text Zchn"/>
    <w:basedOn w:val="Absatz-Standardschriftart"/>
    <w:link w:val="NurText"/>
    <w:uiPriority w:val="99"/>
    <w:semiHidden/>
    <w:rsid w:val="00BA53D7"/>
    <w:rPr>
      <w:rFonts w:ascii="Calibri" w:eastAsiaTheme="minorHAnsi" w:hAnsi="Calibri"/>
      <w:szCs w:val="21"/>
      <w:lang w:eastAsia="en-US"/>
    </w:rPr>
  </w:style>
  <w:style w:type="paragraph" w:styleId="berarbeitung">
    <w:name w:val="Revision"/>
    <w:hidden/>
    <w:uiPriority w:val="99"/>
    <w:semiHidden/>
    <w:rsid w:val="00367269"/>
    <w:pPr>
      <w:spacing w:after="0" w:line="240" w:lineRule="auto"/>
    </w:pPr>
    <w:rPr>
      <w:rFonts w:ascii="Calibri" w:eastAsia="Calibri" w:hAnsi="Calibri" w:cs="Calibri"/>
      <w:color w:val="000000"/>
      <w:sz w:val="24"/>
    </w:rPr>
  </w:style>
  <w:style w:type="character" w:styleId="Kommentarzeichen">
    <w:name w:val="annotation reference"/>
    <w:basedOn w:val="Absatz-Standardschriftart"/>
    <w:uiPriority w:val="99"/>
    <w:semiHidden/>
    <w:unhideWhenUsed/>
    <w:rsid w:val="00367269"/>
    <w:rPr>
      <w:sz w:val="16"/>
      <w:szCs w:val="16"/>
    </w:rPr>
  </w:style>
  <w:style w:type="paragraph" w:styleId="Kommentartext">
    <w:name w:val="annotation text"/>
    <w:basedOn w:val="Standard"/>
    <w:link w:val="KommentartextZchn"/>
    <w:uiPriority w:val="99"/>
    <w:semiHidden/>
    <w:unhideWhenUsed/>
    <w:rsid w:val="003672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7269"/>
    <w:rPr>
      <w:rFonts w:ascii="Calibri" w:eastAsia="Calibri" w:hAnsi="Calibri" w:cs="Calibri"/>
      <w:color w:val="000000"/>
      <w:sz w:val="20"/>
      <w:szCs w:val="20"/>
    </w:rPr>
  </w:style>
  <w:style w:type="paragraph" w:styleId="Kommentarthema">
    <w:name w:val="annotation subject"/>
    <w:basedOn w:val="Kommentartext"/>
    <w:next w:val="Kommentartext"/>
    <w:link w:val="KommentarthemaZchn"/>
    <w:uiPriority w:val="99"/>
    <w:semiHidden/>
    <w:unhideWhenUsed/>
    <w:rsid w:val="00367269"/>
    <w:rPr>
      <w:b/>
      <w:bCs/>
    </w:rPr>
  </w:style>
  <w:style w:type="character" w:customStyle="1" w:styleId="KommentarthemaZchn">
    <w:name w:val="Kommentarthema Zchn"/>
    <w:basedOn w:val="KommentartextZchn"/>
    <w:link w:val="Kommentarthema"/>
    <w:uiPriority w:val="99"/>
    <w:semiHidden/>
    <w:rsid w:val="00367269"/>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1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8.jpg"/><Relationship Id="rId13" Type="http://schemas.openxmlformats.org/officeDocument/2006/relationships/image" Target="media/image12.jpg"/><Relationship Id="rId3" Type="http://schemas.openxmlformats.org/officeDocument/2006/relationships/settings" Target="settings.xml"/><Relationship Id="rId7" Type="http://schemas.openxmlformats.org/officeDocument/2006/relationships/image" Target="media/image7.jpg"/><Relationship Id="rId12" Type="http://schemas.openxmlformats.org/officeDocument/2006/relationships/hyperlink" Target="mailto:rechnung@uni-potsdam.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6.jpg"/><Relationship Id="rId11" Type="http://schemas.openxmlformats.org/officeDocument/2006/relationships/image" Target="media/image11.jpg"/><Relationship Id="rId5" Type="http://schemas.openxmlformats.org/officeDocument/2006/relationships/image" Target="media/image5.jpg"/><Relationship Id="rId15" Type="http://schemas.openxmlformats.org/officeDocument/2006/relationships/fontTable" Target="fontTable.xml"/><Relationship Id="rId10"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9.jpg"/><Relationship Id="rId14" Type="http://schemas.openxmlformats.org/officeDocument/2006/relationships/image" Target="media/image13.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1750</Words>
  <Characters>11031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Sawallisch, Silvia</dc:creator>
  <cp:keywords/>
  <cp:lastModifiedBy>Sawallisch, Silvia</cp:lastModifiedBy>
  <cp:revision>3</cp:revision>
  <dcterms:created xsi:type="dcterms:W3CDTF">2026-07-24T04:49:00Z</dcterms:created>
  <dcterms:modified xsi:type="dcterms:W3CDTF">2026-07-24T05:12:00Z</dcterms:modified>
</cp:coreProperties>
</file>